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3780"/>
        <w:gridCol w:w="4068"/>
      </w:tblGrid>
      <w:tr w:rsidR="00D87BC1" w:rsidRPr="00D87BC1" w:rsidTr="004E673F">
        <w:trPr>
          <w:trHeight w:val="1160"/>
        </w:trPr>
        <w:tc>
          <w:tcPr>
            <w:tcW w:w="2835" w:type="dxa"/>
          </w:tcPr>
          <w:p w:rsidR="00D87BC1" w:rsidRDefault="00D87BC1" w:rsidP="00D87BC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  <w:rtl/>
              </w:rPr>
              <w:t>الفصل الدراسي الثاني</w:t>
            </w:r>
          </w:p>
          <w:p w:rsidR="00D87BC1" w:rsidRDefault="00D87BC1" w:rsidP="00D87BC1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D87BC1">
              <w:rPr>
                <w:rFonts w:cstheme="minorHAnsi"/>
                <w:sz w:val="28"/>
                <w:szCs w:val="28"/>
                <w:rtl/>
              </w:rPr>
              <w:t>مادة: التربية المهنية</w:t>
            </w:r>
          </w:p>
          <w:p w:rsidR="00D87BC1" w:rsidRDefault="00D87BC1" w:rsidP="00D87BC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تقويم الشهر الأول.</w:t>
            </w:r>
          </w:p>
          <w:p w:rsidR="00D87BC1" w:rsidRPr="00D87BC1" w:rsidRDefault="00D87BC1" w:rsidP="00D87BC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الصّف: السادس الأساسي.</w:t>
            </w:r>
          </w:p>
        </w:tc>
        <w:tc>
          <w:tcPr>
            <w:tcW w:w="3780" w:type="dxa"/>
          </w:tcPr>
          <w:p w:rsidR="00D87BC1" w:rsidRPr="00D87BC1" w:rsidRDefault="00D87BC1" w:rsidP="00D87BC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87BC1">
              <w:rPr>
                <w:rFonts w:cstheme="minorHAnsi"/>
                <w:sz w:val="28"/>
                <w:szCs w:val="28"/>
                <w:rtl/>
              </w:rPr>
              <w:t>العام الدّراسي 2021/2022</w:t>
            </w:r>
            <w:r>
              <w:rPr>
                <w:noProof/>
              </w:rPr>
              <w:t xml:space="preserve"> </w:t>
            </w:r>
          </w:p>
        </w:tc>
        <w:tc>
          <w:tcPr>
            <w:tcW w:w="4068" w:type="dxa"/>
          </w:tcPr>
          <w:p w:rsidR="00D87BC1" w:rsidRDefault="00D87BC1" w:rsidP="0050303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اليوم:  </w:t>
            </w:r>
            <w:r w:rsidR="00503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:rsidR="00D87BC1" w:rsidRDefault="00D87BC1" w:rsidP="0050303E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التاريخ:  </w:t>
            </w:r>
            <w:r w:rsidR="0050303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/</w:t>
            </w:r>
            <w:r w:rsidR="0050303E"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  <w:r>
              <w:rPr>
                <w:rFonts w:cstheme="minorHAnsi" w:hint="cs"/>
                <w:sz w:val="28"/>
                <w:szCs w:val="28"/>
                <w:rtl/>
              </w:rPr>
              <w:t>/2022</w:t>
            </w:r>
          </w:p>
          <w:p w:rsidR="004E673F" w:rsidRDefault="00D87BC1" w:rsidP="00D87BC1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اسم الطالب:</w:t>
            </w:r>
            <w:r w:rsidR="004E673F">
              <w:rPr>
                <w:rFonts w:cstheme="minorHAnsi" w:hint="cs"/>
                <w:sz w:val="28"/>
                <w:szCs w:val="28"/>
                <w:rtl/>
              </w:rPr>
              <w:t>.</w:t>
            </w:r>
          </w:p>
          <w:p w:rsidR="00D87BC1" w:rsidRPr="00D87BC1" w:rsidRDefault="00D87BC1" w:rsidP="004E673F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D87BC1">
              <w:rPr>
                <w:rFonts w:cstheme="minorHAnsi" w:hint="cs"/>
                <w:sz w:val="18"/>
                <w:szCs w:val="18"/>
                <w:rtl/>
              </w:rPr>
              <w:t>.................</w:t>
            </w:r>
            <w:r>
              <w:rPr>
                <w:rFonts w:cstheme="minorHAnsi" w:hint="cs"/>
                <w:sz w:val="18"/>
                <w:szCs w:val="18"/>
                <w:rtl/>
              </w:rPr>
              <w:t>.................</w:t>
            </w:r>
            <w:r w:rsidR="004E673F">
              <w:rPr>
                <w:rFonts w:cstheme="minorHAnsi" w:hint="cs"/>
                <w:sz w:val="18"/>
                <w:szCs w:val="18"/>
                <w:rtl/>
              </w:rPr>
              <w:t>.............................</w:t>
            </w:r>
            <w:r>
              <w:rPr>
                <w:rFonts w:cstheme="minorHAnsi" w:hint="cs"/>
                <w:sz w:val="18"/>
                <w:szCs w:val="18"/>
                <w:rtl/>
              </w:rPr>
              <w:t>.....</w:t>
            </w:r>
            <w:r w:rsidRPr="00D87BC1">
              <w:rPr>
                <w:rFonts w:cstheme="minorHAnsi" w:hint="cs"/>
                <w:sz w:val="18"/>
                <w:szCs w:val="18"/>
                <w:rtl/>
              </w:rPr>
              <w:t>...............</w:t>
            </w:r>
          </w:p>
        </w:tc>
      </w:tr>
    </w:tbl>
    <w:p w:rsidR="0070797D" w:rsidRPr="00DA3BFC" w:rsidRDefault="0070797D" w:rsidP="00D87BC1">
      <w:pPr>
        <w:bidi/>
        <w:rPr>
          <w:rFonts w:cstheme="minorHAnsi"/>
          <w:rtl/>
        </w:rPr>
      </w:pPr>
    </w:p>
    <w:p w:rsidR="0068694D" w:rsidRPr="0068694D" w:rsidRDefault="0068694D" w:rsidP="0068694D">
      <w:pPr>
        <w:bidi/>
        <w:spacing w:line="360" w:lineRule="auto"/>
        <w:ind w:left="-153" w:right="18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الأول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>ما هو التكاثر البذري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؟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واذكر اسم نبات زينة يتم إكثاره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 xml:space="preserve"> بهذه الطريقة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 xml:space="preserve">. </w:t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 xml:space="preserve">        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2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366314" w:rsidRDefault="0068694D" w:rsidP="00366314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68694D" w:rsidRDefault="0068694D" w:rsidP="0068694D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68694D" w:rsidRDefault="0068694D" w:rsidP="0068694D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DA3BFC" w:rsidRPr="0068694D" w:rsidRDefault="00DA3BFC" w:rsidP="00366314">
      <w:pPr>
        <w:bidi/>
        <w:spacing w:line="36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 w:rsidRPr="0068694D"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الثاني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 xml:space="preserve">اذكر </w:t>
      </w:r>
      <w:r w:rsidR="00964A1C" w:rsidRPr="0068694D">
        <w:rPr>
          <w:rFonts w:cstheme="minorHAnsi" w:hint="cs"/>
          <w:b/>
          <w:bCs/>
          <w:sz w:val="32"/>
          <w:szCs w:val="32"/>
          <w:u w:val="single"/>
          <w:rtl/>
        </w:rPr>
        <w:t>بندين</w:t>
      </w:r>
      <w:r w:rsidRPr="0068694D">
        <w:rPr>
          <w:rFonts w:cstheme="minorHAnsi" w:hint="cs"/>
          <w:b/>
          <w:bCs/>
          <w:sz w:val="32"/>
          <w:szCs w:val="32"/>
          <w:u w:val="single"/>
          <w:rtl/>
        </w:rPr>
        <w:t xml:space="preserve"> حسب المطلوب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 xml:space="preserve"> </w:t>
      </w:r>
      <w:r w:rsidRPr="0068694D"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>ل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 xml:space="preserve">كل مما يأتي:- 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ab/>
        <w:t xml:space="preserve">   </w:t>
      </w:r>
      <w:r w:rsidR="0068694D"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 xml:space="preserve">  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 w:rsidR="00366314" w:rsidRPr="0068694D"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6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علامات)</w:t>
      </w:r>
    </w:p>
    <w:p w:rsidR="00DA3BFC" w:rsidRPr="00DA3BFC" w:rsidRDefault="00DA3BFC" w:rsidP="00DA3BFC">
      <w:pPr>
        <w:pStyle w:val="ListParagraph"/>
        <w:numPr>
          <w:ilvl w:val="0"/>
          <w:numId w:val="3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من التّصرفات الخاطئة عند الرّكوب في المركبة:</w:t>
      </w:r>
    </w:p>
    <w:p w:rsidR="00DA3BFC" w:rsidRPr="00DA3BFC" w:rsidRDefault="00DA3BFC" w:rsidP="00DA3BFC">
      <w:pPr>
        <w:pStyle w:val="ListParagraph"/>
        <w:numPr>
          <w:ilvl w:val="0"/>
          <w:numId w:val="4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DA3BFC" w:rsidRPr="00DA3BFC" w:rsidRDefault="00DA3BFC" w:rsidP="00DA3BFC">
      <w:pPr>
        <w:pStyle w:val="ListParagraph"/>
        <w:numPr>
          <w:ilvl w:val="0"/>
          <w:numId w:val="4"/>
        </w:numPr>
        <w:bidi/>
        <w:spacing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DA3BFC" w:rsidRPr="00DA3BFC" w:rsidRDefault="00DA3BFC" w:rsidP="00DA3BFC">
      <w:pPr>
        <w:pStyle w:val="ListParagraph"/>
        <w:numPr>
          <w:ilvl w:val="0"/>
          <w:numId w:val="3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من السّلوكيات الصّحيحة أثناء اللّعب:</w:t>
      </w:r>
    </w:p>
    <w:p w:rsidR="00DA3BFC" w:rsidRPr="00DA3BFC" w:rsidRDefault="00DA3BFC" w:rsidP="00DA3BFC">
      <w:pPr>
        <w:pStyle w:val="ListParagraph"/>
        <w:numPr>
          <w:ilvl w:val="0"/>
          <w:numId w:val="5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DA3BFC" w:rsidRPr="00DA3BFC" w:rsidRDefault="00DA3BFC" w:rsidP="00964A1C">
      <w:pPr>
        <w:pStyle w:val="ListParagraph"/>
        <w:numPr>
          <w:ilvl w:val="0"/>
          <w:numId w:val="5"/>
        </w:numPr>
        <w:bidi/>
        <w:spacing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964A1C" w:rsidRPr="00DA3BFC" w:rsidRDefault="00964A1C" w:rsidP="00964A1C">
      <w:pPr>
        <w:pStyle w:val="ListParagraph"/>
        <w:numPr>
          <w:ilvl w:val="0"/>
          <w:numId w:val="3"/>
        </w:numPr>
        <w:bidi/>
        <w:rPr>
          <w:rFonts w:cstheme="minorHAnsi"/>
          <w:sz w:val="32"/>
          <w:szCs w:val="32"/>
          <w:u w:val="single"/>
          <w:lang w:bidi="ar-JO"/>
        </w:rPr>
      </w:pPr>
      <w:r>
        <w:rPr>
          <w:rFonts w:cstheme="minorHAnsi" w:hint="cs"/>
          <w:sz w:val="32"/>
          <w:szCs w:val="32"/>
          <w:rtl/>
          <w:lang w:bidi="ar-JO"/>
        </w:rPr>
        <w:t>أهمية تكثير وزراعة نباتات الزينة.</w:t>
      </w:r>
    </w:p>
    <w:p w:rsidR="00964A1C" w:rsidRPr="00DA3BFC" w:rsidRDefault="00964A1C" w:rsidP="00964A1C">
      <w:pPr>
        <w:pStyle w:val="ListParagraph"/>
        <w:numPr>
          <w:ilvl w:val="0"/>
          <w:numId w:val="6"/>
        </w:numPr>
        <w:bidi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964A1C" w:rsidRPr="00DA3BFC" w:rsidRDefault="00964A1C" w:rsidP="00F822EE">
      <w:pPr>
        <w:pStyle w:val="ListParagraph"/>
        <w:numPr>
          <w:ilvl w:val="0"/>
          <w:numId w:val="6"/>
        </w:numPr>
        <w:bidi/>
        <w:spacing w:after="0" w:line="480" w:lineRule="auto"/>
        <w:rPr>
          <w:rFonts w:cstheme="minorHAnsi"/>
          <w:sz w:val="32"/>
          <w:szCs w:val="32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 xml:space="preserve">....................................................................... </w:t>
      </w:r>
      <w:r>
        <w:rPr>
          <w:rFonts w:cstheme="minorHAnsi" w:hint="cs"/>
          <w:sz w:val="32"/>
          <w:szCs w:val="32"/>
          <w:rtl/>
          <w:lang w:bidi="ar-JO"/>
        </w:rPr>
        <w:t>.</w:t>
      </w:r>
    </w:p>
    <w:p w:rsidR="00F822EE" w:rsidRPr="0068694D" w:rsidRDefault="00F822EE" w:rsidP="00901C21">
      <w:pPr>
        <w:bidi/>
        <w:spacing w:after="0" w:line="48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الخامس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="00901C21">
        <w:rPr>
          <w:rFonts w:cstheme="minorHAnsi" w:hint="cs"/>
          <w:b/>
          <w:bCs/>
          <w:sz w:val="32"/>
          <w:szCs w:val="32"/>
          <w:u w:val="single"/>
          <w:rtl/>
        </w:rPr>
        <w:t>تحدّث عما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 xml:space="preserve"> تمثله الصّورة أدناه.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 xml:space="preserve"> </w:t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 xml:space="preserve">                  </w:t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  <w:t xml:space="preserve">       </w:t>
      </w:r>
      <w:r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ab/>
        <w:t xml:space="preserve">       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2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F822EE" w:rsidRDefault="00F822EE" w:rsidP="00F822EE">
      <w:pPr>
        <w:bidi/>
        <w:spacing w:line="360" w:lineRule="auto"/>
        <w:ind w:left="-153" w:right="180" w:firstLine="90"/>
        <w:jc w:val="center"/>
        <w:rPr>
          <w:rFonts w:cstheme="minorHAnsi"/>
          <w:sz w:val="20"/>
          <w:szCs w:val="20"/>
          <w:rtl/>
          <w:lang w:bidi="ar-JO"/>
        </w:rPr>
      </w:pPr>
      <w:r>
        <w:rPr>
          <w:noProof/>
        </w:rPr>
        <w:drawing>
          <wp:inline distT="0" distB="0" distL="0" distR="0" wp14:anchorId="659BAED0" wp14:editId="208E5EFF">
            <wp:extent cx="4419600" cy="18160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81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EE" w:rsidRDefault="00F822EE" w:rsidP="00F822EE">
      <w:pPr>
        <w:bidi/>
        <w:spacing w:line="360" w:lineRule="auto"/>
        <w:ind w:left="-153" w:right="180" w:firstLine="90"/>
        <w:jc w:val="center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F822EE" w:rsidRDefault="00F822EE" w:rsidP="00F822EE">
      <w:pPr>
        <w:bidi/>
        <w:spacing w:line="360" w:lineRule="auto"/>
        <w:ind w:left="-153" w:right="180" w:firstLine="90"/>
        <w:jc w:val="center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366314" w:rsidRPr="00DA3BFC" w:rsidRDefault="00366314" w:rsidP="00F822EE">
      <w:pPr>
        <w:bidi/>
        <w:spacing w:line="36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rtl/>
          <w:lang w:bidi="ar-JO"/>
        </w:rPr>
      </w:pPr>
      <w:r w:rsidRPr="00DA3BFC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الثالث</w:t>
      </w:r>
      <w:r w:rsidRPr="00DA3BFC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DA3BFC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>ضع إشارة ( √) مقابل العبارة الصحيحة وإشارة (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lang w:bidi="ar-JO"/>
        </w:rPr>
        <w:t xml:space="preserve"> X 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>) مقابل العبارة الخاطئة في كل مما يأتي:-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 xml:space="preserve"> </w:t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</w:r>
      <w:r w:rsidRPr="00DA3BFC">
        <w:rPr>
          <w:rFonts w:eastAsia="Times New Roman" w:cstheme="minorHAnsi"/>
          <w:b/>
          <w:bCs/>
          <w:snapToGrid w:val="0"/>
          <w:sz w:val="32"/>
          <w:szCs w:val="32"/>
          <w:rtl/>
          <w:lang w:bidi="ar-JO"/>
        </w:rPr>
        <w:tab/>
        <w:t xml:space="preserve">   </w:t>
      </w:r>
      <w:r>
        <w:rPr>
          <w:rFonts w:eastAsia="Times New Roman" w:cstheme="minorHAnsi" w:hint="cs"/>
          <w:b/>
          <w:bCs/>
          <w:snapToGrid w:val="0"/>
          <w:sz w:val="32"/>
          <w:szCs w:val="32"/>
          <w:rtl/>
          <w:lang w:bidi="ar-JO"/>
        </w:rPr>
        <w:t xml:space="preserve">  </w:t>
      </w:r>
      <w:r w:rsidRPr="00DA3BFC">
        <w:rPr>
          <w:rFonts w:eastAsia="Times New Roman" w:cstheme="minorHAnsi"/>
          <w:b/>
          <w:bCs/>
          <w:snapToGrid w:val="0"/>
          <w:sz w:val="36"/>
          <w:szCs w:val="32"/>
          <w:rtl/>
          <w:lang w:bidi="ar-JO"/>
        </w:rPr>
        <w:t>(</w:t>
      </w:r>
      <w:r w:rsidR="00F822EE">
        <w:rPr>
          <w:rFonts w:eastAsia="Times New Roman" w:cstheme="minorHAnsi" w:hint="cs"/>
          <w:b/>
          <w:bCs/>
          <w:snapToGrid w:val="0"/>
          <w:sz w:val="36"/>
          <w:szCs w:val="32"/>
          <w:rtl/>
          <w:lang w:bidi="ar-JO"/>
        </w:rPr>
        <w:t>5</w:t>
      </w:r>
      <w:r w:rsidRPr="00DA3BFC">
        <w:rPr>
          <w:rFonts w:eastAsia="Times New Roman" w:cstheme="minorHAnsi"/>
          <w:b/>
          <w:bCs/>
          <w:snapToGrid w:val="0"/>
          <w:sz w:val="36"/>
          <w:szCs w:val="32"/>
          <w:rtl/>
          <w:lang w:bidi="ar-JO"/>
        </w:rPr>
        <w:t xml:space="preserve"> علامات)</w:t>
      </w:r>
    </w:p>
    <w:p w:rsidR="00366314" w:rsidRPr="00DA3BFC" w:rsidRDefault="00366314" w:rsidP="0036631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يجب على المشاة اتباع قواعد المرور الآمن في أثناء عبور الطريق.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  <w:t>(          ).</w:t>
      </w:r>
    </w:p>
    <w:p w:rsidR="00366314" w:rsidRPr="00DA3BFC" w:rsidRDefault="00366314" w:rsidP="0036631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ازدياد عدد السكان وحركة النقل والمرور يساهم في زيادة نسبة حوادث المرور. (          ).</w:t>
      </w:r>
    </w:p>
    <w:p w:rsidR="00366314" w:rsidRDefault="00366314" w:rsidP="0036631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تعتبر مواقف السيارات من أماكن اللعب الآمنة.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  <w:t>(          ).</w:t>
      </w:r>
    </w:p>
    <w:p w:rsidR="00366314" w:rsidRDefault="00366314" w:rsidP="00366314">
      <w:pPr>
        <w:numPr>
          <w:ilvl w:val="0"/>
          <w:numId w:val="1"/>
        </w:numPr>
        <w:bidi/>
        <w:spacing w:after="0" w:line="480" w:lineRule="auto"/>
        <w:ind w:right="18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 xml:space="preserve">يجب عبور الطّريق من دون تباطؤ، وبأقصر خط مستقيم بين جانبي الطريق.    </w:t>
      </w:r>
      <w:r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(          ).</w:t>
      </w:r>
    </w:p>
    <w:p w:rsidR="00F822EE" w:rsidRDefault="00F822EE" w:rsidP="00901C21">
      <w:pPr>
        <w:numPr>
          <w:ilvl w:val="0"/>
          <w:numId w:val="1"/>
        </w:numPr>
        <w:bidi/>
        <w:spacing w:after="0"/>
        <w:ind w:right="63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البيتموس هو وسط زراعي بديل للتربة تزرع فيه البذور والأشتال وهي مادة عضويه</w:t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 xml:space="preserve"> متحلّلة جافة</w:t>
      </w:r>
      <w:r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 xml:space="preserve"> أصلها من الطحالب. </w:t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ab/>
      </w:r>
      <w:r w:rsidR="00901C21" w:rsidRPr="00DA3BFC">
        <w:rPr>
          <w:rFonts w:ascii="Arial" w:eastAsia="Times New Roman" w:hAnsi="Arial" w:cs="Arial" w:hint="cs"/>
          <w:snapToGrid w:val="0"/>
          <w:sz w:val="36"/>
          <w:szCs w:val="32"/>
          <w:rtl/>
          <w:lang w:bidi="ar-JO"/>
        </w:rPr>
        <w:t>(          ).</w:t>
      </w:r>
    </w:p>
    <w:p w:rsidR="00901C21" w:rsidRPr="00DA3BFC" w:rsidRDefault="00901C21" w:rsidP="00901C21">
      <w:pPr>
        <w:bidi/>
        <w:spacing w:after="0"/>
        <w:ind w:left="602" w:right="630"/>
        <w:jc w:val="both"/>
        <w:rPr>
          <w:rFonts w:ascii="Arial" w:eastAsia="Times New Roman" w:hAnsi="Arial" w:cs="Arial"/>
          <w:snapToGrid w:val="0"/>
          <w:sz w:val="36"/>
          <w:szCs w:val="32"/>
          <w:lang w:bidi="ar-JO"/>
        </w:rPr>
      </w:pPr>
    </w:p>
    <w:p w:rsidR="0068694D" w:rsidRPr="0068694D" w:rsidRDefault="0068694D" w:rsidP="00F822EE">
      <w:pPr>
        <w:bidi/>
        <w:spacing w:after="0" w:line="480" w:lineRule="auto"/>
        <w:ind w:left="-153" w:right="180" w:firstLine="90"/>
        <w:jc w:val="both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rtl/>
          <w:lang w:bidi="ar-JO"/>
        </w:rPr>
      </w:pP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 xml:space="preserve">السؤال </w:t>
      </w:r>
      <w:r>
        <w:rPr>
          <w:rFonts w:cstheme="minorHAnsi" w:hint="cs"/>
          <w:b/>
          <w:bCs/>
          <w:sz w:val="32"/>
          <w:szCs w:val="32"/>
          <w:highlight w:val="lightGray"/>
          <w:u w:val="single"/>
          <w:rtl/>
        </w:rPr>
        <w:t>الرّابع</w:t>
      </w:r>
      <w:r w:rsidRPr="0068694D">
        <w:rPr>
          <w:rFonts w:cstheme="minorHAnsi"/>
          <w:b/>
          <w:bCs/>
          <w:sz w:val="32"/>
          <w:szCs w:val="32"/>
          <w:highlight w:val="lightGray"/>
          <w:u w:val="single"/>
          <w:rtl/>
        </w:rPr>
        <w:t>:</w:t>
      </w:r>
      <w:r w:rsidRPr="0068694D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علل: تحفظ البذور في أوعية غير منفذة للماء لحين زراعتها.</w:t>
      </w:r>
      <w:r w:rsidRPr="0068694D">
        <w:rPr>
          <w:rFonts w:eastAsia="Times New Roman" w:cstheme="minorHAnsi"/>
          <w:b/>
          <w:bCs/>
          <w:snapToGrid w:val="0"/>
          <w:sz w:val="32"/>
          <w:szCs w:val="32"/>
          <w:u w:val="single"/>
          <w:rtl/>
          <w:lang w:bidi="ar-JO"/>
        </w:rPr>
        <w:t xml:space="preserve"> </w:t>
      </w:r>
      <w:r w:rsidR="00F822EE">
        <w:rPr>
          <w:rFonts w:eastAsia="Times New Roman" w:cstheme="minorHAnsi" w:hint="cs"/>
          <w:b/>
          <w:bCs/>
          <w:snapToGrid w:val="0"/>
          <w:sz w:val="32"/>
          <w:szCs w:val="32"/>
          <w:u w:val="single"/>
          <w:rtl/>
          <w:lang w:bidi="ar-JO"/>
        </w:rPr>
        <w:t xml:space="preserve">                   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(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1</w:t>
      </w:r>
      <w:r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 xml:space="preserve"> علام</w:t>
      </w:r>
      <w:r>
        <w:rPr>
          <w:rFonts w:eastAsia="Times New Roman" w:cstheme="minorHAnsi" w:hint="cs"/>
          <w:b/>
          <w:bCs/>
          <w:snapToGrid w:val="0"/>
          <w:sz w:val="36"/>
          <w:szCs w:val="32"/>
          <w:u w:val="single"/>
          <w:rtl/>
          <w:lang w:bidi="ar-JO"/>
        </w:rPr>
        <w:t>ة</w:t>
      </w:r>
      <w:r w:rsidRPr="0068694D">
        <w:rPr>
          <w:rFonts w:eastAsia="Times New Roman" w:cstheme="minorHAnsi"/>
          <w:b/>
          <w:bCs/>
          <w:snapToGrid w:val="0"/>
          <w:sz w:val="36"/>
          <w:szCs w:val="32"/>
          <w:u w:val="single"/>
          <w:rtl/>
          <w:lang w:bidi="ar-JO"/>
        </w:rPr>
        <w:t>)</w:t>
      </w:r>
    </w:p>
    <w:p w:rsidR="0068694D" w:rsidRDefault="0068694D" w:rsidP="0068694D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901C21" w:rsidRDefault="00901C21" w:rsidP="00901C21">
      <w:pPr>
        <w:bidi/>
        <w:spacing w:line="360" w:lineRule="auto"/>
        <w:ind w:left="-153" w:right="180" w:firstLine="90"/>
        <w:jc w:val="both"/>
        <w:rPr>
          <w:rFonts w:cstheme="minorHAnsi"/>
          <w:b/>
          <w:bCs/>
          <w:sz w:val="32"/>
          <w:szCs w:val="32"/>
          <w:highlight w:val="lightGray"/>
          <w:u w:val="single"/>
          <w:rtl/>
          <w:lang w:bidi="ar-JO"/>
        </w:rPr>
      </w:pP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</w:t>
      </w:r>
      <w:r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</w:t>
      </w:r>
      <w:r w:rsidRPr="00DA3BFC">
        <w:rPr>
          <w:rFonts w:cstheme="minorHAnsi" w:hint="cs"/>
          <w:sz w:val="20"/>
          <w:szCs w:val="20"/>
          <w:rtl/>
          <w:lang w:bidi="ar-JO"/>
        </w:rPr>
        <w:t>.......................................................................</w:t>
      </w:r>
    </w:p>
    <w:p w:rsidR="00DA3BFC" w:rsidRDefault="00D74CF5" w:rsidP="00D74CF5">
      <w:pPr>
        <w:bidi/>
        <w:jc w:val="center"/>
        <w:rPr>
          <w:rFonts w:cstheme="minorHAnsi"/>
          <w:b/>
          <w:bCs/>
          <w:sz w:val="36"/>
          <w:szCs w:val="36"/>
          <w:u w:val="single"/>
          <w:rtl/>
          <w:lang w:bidi="ar-JO"/>
        </w:rPr>
      </w:pPr>
      <w:r w:rsidRPr="00D74CF5">
        <w:rPr>
          <w:rFonts w:cstheme="minorHAnsi" w:hint="cs"/>
          <w:b/>
          <w:bCs/>
          <w:sz w:val="36"/>
          <w:szCs w:val="36"/>
          <w:u w:val="single"/>
          <w:rtl/>
          <w:lang w:bidi="ar-JO"/>
        </w:rPr>
        <w:t>انتهت الأسئلة،،،،</w:t>
      </w:r>
    </w:p>
    <w:p w:rsidR="00D74CF5" w:rsidRPr="00D74CF5" w:rsidRDefault="00D74CF5" w:rsidP="00D74CF5">
      <w:pPr>
        <w:bidi/>
        <w:jc w:val="center"/>
        <w:rPr>
          <w:rFonts w:cstheme="minorHAnsi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inline distT="0" distB="0" distL="0" distR="0" wp14:anchorId="126C784F" wp14:editId="26D7C6D6">
            <wp:extent cx="2543175" cy="3598320"/>
            <wp:effectExtent l="0" t="0" r="0" b="2540"/>
            <wp:docPr id="4" name="Picture 4" descr="تلوين ورد جوري - تعلم ال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لوين ورد جوري - تعلم الرس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49" cy="36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EE" w:rsidRPr="00DA3BFC" w:rsidRDefault="00F822EE" w:rsidP="00F822EE">
      <w:pPr>
        <w:bidi/>
        <w:rPr>
          <w:rFonts w:cstheme="minorHAnsi"/>
          <w:sz w:val="32"/>
          <w:szCs w:val="32"/>
          <w:u w:val="single"/>
          <w:lang w:bidi="ar-JO"/>
        </w:rPr>
      </w:pPr>
      <w:bookmarkStart w:id="0" w:name="_GoBack"/>
      <w:bookmarkEnd w:id="0"/>
    </w:p>
    <w:sectPr w:rsidR="00F822EE" w:rsidRPr="00DA3BFC" w:rsidSect="00D87BC1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00E"/>
    <w:multiLevelType w:val="hybridMultilevel"/>
    <w:tmpl w:val="3C560032"/>
    <w:lvl w:ilvl="0" w:tplc="F0E42102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>
    <w:nsid w:val="33BB4507"/>
    <w:multiLevelType w:val="hybridMultilevel"/>
    <w:tmpl w:val="2C3A3142"/>
    <w:lvl w:ilvl="0" w:tplc="02C21772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E2A8C"/>
    <w:multiLevelType w:val="hybridMultilevel"/>
    <w:tmpl w:val="6AA00336"/>
    <w:lvl w:ilvl="0" w:tplc="34B45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54283"/>
    <w:multiLevelType w:val="hybridMultilevel"/>
    <w:tmpl w:val="1D8AA6BA"/>
    <w:lvl w:ilvl="0" w:tplc="BDF4E174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6611F"/>
    <w:multiLevelType w:val="hybridMultilevel"/>
    <w:tmpl w:val="5E66D73C"/>
    <w:lvl w:ilvl="0" w:tplc="A76C7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02D4F"/>
    <w:multiLevelType w:val="hybridMultilevel"/>
    <w:tmpl w:val="1D8AA6BA"/>
    <w:lvl w:ilvl="0" w:tplc="BDF4E174">
      <w:start w:val="1"/>
      <w:numFmt w:val="arabicAlpha"/>
      <w:lvlText w:val="%1-"/>
      <w:lvlJc w:val="left"/>
      <w:pPr>
        <w:ind w:left="108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1"/>
    <w:rsid w:val="00366314"/>
    <w:rsid w:val="004E1AA8"/>
    <w:rsid w:val="004E673F"/>
    <w:rsid w:val="0050303E"/>
    <w:rsid w:val="0068694D"/>
    <w:rsid w:val="0070797D"/>
    <w:rsid w:val="00901C21"/>
    <w:rsid w:val="00964A1C"/>
    <w:rsid w:val="00D74CF5"/>
    <w:rsid w:val="00D87BC1"/>
    <w:rsid w:val="00DA3BFC"/>
    <w:rsid w:val="00F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2022-03-16T21:39:00Z</cp:lastPrinted>
  <dcterms:created xsi:type="dcterms:W3CDTF">2022-03-16T20:21:00Z</dcterms:created>
  <dcterms:modified xsi:type="dcterms:W3CDTF">2022-03-27T15:14:00Z</dcterms:modified>
</cp:coreProperties>
</file>