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A18" w:rsidRPr="00F057AB" w:rsidRDefault="00015A0D" w:rsidP="00B0212B">
      <w:pPr>
        <w:bidi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F057AB">
        <w:rPr>
          <w:rFonts w:ascii="Simplified Arabic" w:hAnsi="Simplified Arabic" w:cs="Simplified Arabic"/>
          <w:b/>
          <w:bCs/>
          <w:sz w:val="28"/>
          <w:szCs w:val="28"/>
          <w:rtl/>
        </w:rPr>
        <w:t>موضوعات المطالعة ال</w:t>
      </w:r>
      <w:r w:rsidR="00A736C1" w:rsidRPr="00F057AB">
        <w:rPr>
          <w:rFonts w:ascii="Simplified Arabic" w:hAnsi="Simplified Arabic" w:cs="Simplified Arabic"/>
          <w:b/>
          <w:bCs/>
          <w:sz w:val="28"/>
          <w:szCs w:val="28"/>
          <w:rtl/>
        </w:rPr>
        <w:t>ذاتية للصف الثاني عشر للفروع الأ</w:t>
      </w:r>
      <w:r w:rsidRPr="00F057AB">
        <w:rPr>
          <w:rFonts w:ascii="Simplified Arabic" w:hAnsi="Simplified Arabic" w:cs="Simplified Arabic"/>
          <w:b/>
          <w:bCs/>
          <w:sz w:val="28"/>
          <w:szCs w:val="28"/>
          <w:rtl/>
        </w:rPr>
        <w:t>كاديمية والمهنية</w:t>
      </w:r>
    </w:p>
    <w:p w:rsidR="00015A0D" w:rsidRPr="00F057AB" w:rsidRDefault="00015A0D" w:rsidP="00A736C1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</w:rPr>
      </w:pPr>
      <w:r w:rsidRPr="00F057AB">
        <w:rPr>
          <w:rFonts w:ascii="Simplified Arabic" w:hAnsi="Simplified Arabic" w:cs="Simplified Arabic"/>
          <w:sz w:val="28"/>
          <w:szCs w:val="28"/>
          <w:rtl/>
        </w:rPr>
        <w:t xml:space="preserve">الفرع: </w:t>
      </w:r>
      <w:r w:rsidR="00A736C1" w:rsidRPr="00F057AB">
        <w:rPr>
          <w:rFonts w:ascii="Simplified Arabic" w:hAnsi="Simplified Arabic" w:cs="Simplified Arabic"/>
          <w:sz w:val="28"/>
          <w:szCs w:val="28"/>
          <w:rtl/>
        </w:rPr>
        <w:t>الأكاديمي</w:t>
      </w:r>
    </w:p>
    <w:p w:rsidR="00015A0D" w:rsidRPr="00F057AB" w:rsidRDefault="00015A0D" w:rsidP="00A736C1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</w:rPr>
      </w:pPr>
      <w:r w:rsidRPr="00F057AB">
        <w:rPr>
          <w:rFonts w:ascii="Simplified Arabic" w:hAnsi="Simplified Arabic" w:cs="Simplified Arabic"/>
          <w:sz w:val="28"/>
          <w:szCs w:val="28"/>
          <w:rtl/>
        </w:rPr>
        <w:t xml:space="preserve">المبحث: </w:t>
      </w:r>
      <w:r w:rsidR="00A736C1" w:rsidRPr="00F057AB">
        <w:rPr>
          <w:rFonts w:ascii="Simplified Arabic" w:hAnsi="Simplified Arabic" w:cs="Simplified Arabic"/>
          <w:sz w:val="28"/>
          <w:szCs w:val="28"/>
          <w:rtl/>
        </w:rPr>
        <w:t xml:space="preserve">اللغة العربية </w:t>
      </w:r>
    </w:p>
    <w:p w:rsidR="00015A0D" w:rsidRPr="00F057AB" w:rsidRDefault="00015A0D" w:rsidP="00C6503F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</w:rPr>
      </w:pPr>
      <w:r w:rsidRPr="00F057AB">
        <w:rPr>
          <w:rFonts w:ascii="Simplified Arabic" w:hAnsi="Simplified Arabic" w:cs="Simplified Arabic"/>
          <w:sz w:val="28"/>
          <w:szCs w:val="28"/>
          <w:rtl/>
        </w:rPr>
        <w:t xml:space="preserve">عنوان الكتاب : </w:t>
      </w:r>
      <w:r w:rsidR="00C6503F" w:rsidRPr="00F057AB">
        <w:rPr>
          <w:rFonts w:ascii="Simplified Arabic" w:hAnsi="Simplified Arabic" w:cs="Simplified Arabic"/>
          <w:sz w:val="28"/>
          <w:szCs w:val="28"/>
          <w:rtl/>
        </w:rPr>
        <w:t>قضايا أدبية</w:t>
      </w:r>
      <w:r w:rsidR="00A736C1" w:rsidRPr="00F057AB">
        <w:rPr>
          <w:rFonts w:ascii="Simplified Arabic" w:hAnsi="Simplified Arabic" w:cs="Simplified Arabic"/>
          <w:sz w:val="28"/>
          <w:szCs w:val="28"/>
          <w:rtl/>
        </w:rPr>
        <w:t xml:space="preserve"> </w:t>
      </w:r>
    </w:p>
    <w:tbl>
      <w:tblPr>
        <w:tblStyle w:val="a3"/>
        <w:bidiVisual/>
        <w:tblW w:w="13608" w:type="dxa"/>
        <w:tblInd w:w="108" w:type="dxa"/>
        <w:tblLook w:val="04A0" w:firstRow="1" w:lastRow="0" w:firstColumn="1" w:lastColumn="0" w:noHBand="0" w:noVBand="1"/>
      </w:tblPr>
      <w:tblGrid>
        <w:gridCol w:w="2196"/>
        <w:gridCol w:w="639"/>
        <w:gridCol w:w="9072"/>
        <w:gridCol w:w="1701"/>
      </w:tblGrid>
      <w:tr w:rsidR="003C6447" w:rsidRPr="00F057AB" w:rsidTr="003C6447">
        <w:trPr>
          <w:trHeight w:val="625"/>
        </w:trPr>
        <w:tc>
          <w:tcPr>
            <w:tcW w:w="2196" w:type="dxa"/>
            <w:shd w:val="clear" w:color="auto" w:fill="BFBFBF" w:themeFill="background1" w:themeFillShade="BF"/>
            <w:vAlign w:val="center"/>
          </w:tcPr>
          <w:p w:rsidR="003C6447" w:rsidRPr="00F057AB" w:rsidRDefault="003C6447" w:rsidP="00B0212B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proofErr w:type="gramStart"/>
            <w:r w:rsidRPr="00F057A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الفصل</w:t>
            </w:r>
            <w:proofErr w:type="gramEnd"/>
            <w:r w:rsidRPr="00F057A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الدراسي</w:t>
            </w:r>
          </w:p>
        </w:tc>
        <w:tc>
          <w:tcPr>
            <w:tcW w:w="639" w:type="dxa"/>
            <w:shd w:val="clear" w:color="auto" w:fill="BFBFBF" w:themeFill="background1" w:themeFillShade="BF"/>
            <w:vAlign w:val="center"/>
          </w:tcPr>
          <w:p w:rsidR="003C6447" w:rsidRPr="00F057AB" w:rsidRDefault="003C6447" w:rsidP="00B0212B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F057A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الرقم </w:t>
            </w:r>
          </w:p>
        </w:tc>
        <w:tc>
          <w:tcPr>
            <w:tcW w:w="9072" w:type="dxa"/>
            <w:shd w:val="clear" w:color="auto" w:fill="BFBFBF" w:themeFill="background1" w:themeFillShade="BF"/>
            <w:vAlign w:val="center"/>
          </w:tcPr>
          <w:p w:rsidR="003C6447" w:rsidRPr="00F057AB" w:rsidRDefault="003C6447" w:rsidP="00B0212B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F057A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الوحدة/ الفصل/ الدرس/ الموضوع/ البند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3C6447" w:rsidRPr="00F057AB" w:rsidRDefault="003C6447" w:rsidP="00B0212B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bookmarkStart w:id="0" w:name="_GoBack"/>
            <w:bookmarkEnd w:id="0"/>
            <w:r w:rsidRPr="00F057A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الصفحات</w:t>
            </w:r>
          </w:p>
        </w:tc>
      </w:tr>
      <w:tr w:rsidR="003C6447" w:rsidRPr="00F057AB" w:rsidTr="003C6447">
        <w:trPr>
          <w:trHeight w:val="715"/>
        </w:trPr>
        <w:tc>
          <w:tcPr>
            <w:tcW w:w="2196" w:type="dxa"/>
            <w:vMerge w:val="restart"/>
            <w:vAlign w:val="center"/>
          </w:tcPr>
          <w:p w:rsidR="003C6447" w:rsidRPr="00F057AB" w:rsidRDefault="003C6447" w:rsidP="00C5588B">
            <w:pPr>
              <w:bidi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proofErr w:type="gramStart"/>
            <w:r w:rsidRPr="00F057AB">
              <w:rPr>
                <w:rFonts w:ascii="Simplified Arabic" w:hAnsi="Simplified Arabic" w:cs="Simplified Arabic"/>
                <w:sz w:val="28"/>
                <w:szCs w:val="28"/>
                <w:rtl/>
              </w:rPr>
              <w:t>الفصل</w:t>
            </w:r>
            <w:proofErr w:type="gramEnd"/>
            <w:r w:rsidRPr="00F057AB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الدراسي الأول </w:t>
            </w:r>
          </w:p>
        </w:tc>
        <w:tc>
          <w:tcPr>
            <w:tcW w:w="639" w:type="dxa"/>
          </w:tcPr>
          <w:p w:rsidR="003C6447" w:rsidRPr="00F057AB" w:rsidRDefault="003C6447" w:rsidP="00C5588B">
            <w:pPr>
              <w:bidi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3C6447" w:rsidRPr="00F057AB" w:rsidRDefault="003C6447" w:rsidP="00C5588B">
            <w:pPr>
              <w:bidi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F057AB">
              <w:rPr>
                <w:rFonts w:ascii="Simplified Arabic" w:hAnsi="Simplified Arabic" w:cs="Simplified Arabic"/>
                <w:sz w:val="28"/>
                <w:szCs w:val="28"/>
                <w:rtl/>
              </w:rPr>
              <w:t>1</w:t>
            </w:r>
          </w:p>
        </w:tc>
        <w:tc>
          <w:tcPr>
            <w:tcW w:w="9072" w:type="dxa"/>
          </w:tcPr>
          <w:p w:rsidR="003C6447" w:rsidRPr="00F057AB" w:rsidRDefault="003C6447" w:rsidP="00561A26">
            <w:pPr>
              <w:bidi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F057AB">
              <w:rPr>
                <w:rFonts w:ascii="Simplified Arabic" w:hAnsi="Simplified Arabic" w:cs="Simplified Arabic"/>
                <w:sz w:val="28"/>
                <w:szCs w:val="28"/>
                <w:rtl/>
              </w:rPr>
              <w:t>الوحدة الأولى/ الأدب في العصر الأندلسي/ قضايا من الشعر في العصر الأندلسي/ رابعًا: الموشح</w:t>
            </w:r>
          </w:p>
        </w:tc>
        <w:tc>
          <w:tcPr>
            <w:tcW w:w="1701" w:type="dxa"/>
          </w:tcPr>
          <w:p w:rsidR="003C6447" w:rsidRPr="00F057AB" w:rsidRDefault="003C6447" w:rsidP="00561A26">
            <w:pPr>
              <w:bidi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F057AB">
              <w:rPr>
                <w:rFonts w:ascii="Simplified Arabic" w:hAnsi="Simplified Arabic" w:cs="Simplified Arabic"/>
                <w:sz w:val="28"/>
                <w:szCs w:val="28"/>
                <w:rtl/>
              </w:rPr>
              <w:t>22-28</w:t>
            </w:r>
          </w:p>
        </w:tc>
      </w:tr>
      <w:tr w:rsidR="003C6447" w:rsidRPr="00F057AB" w:rsidTr="003C6447">
        <w:trPr>
          <w:trHeight w:val="748"/>
        </w:trPr>
        <w:tc>
          <w:tcPr>
            <w:tcW w:w="2196" w:type="dxa"/>
            <w:vMerge/>
          </w:tcPr>
          <w:p w:rsidR="003C6447" w:rsidRPr="00F057AB" w:rsidRDefault="003C6447" w:rsidP="00C5588B">
            <w:pPr>
              <w:bidi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639" w:type="dxa"/>
          </w:tcPr>
          <w:p w:rsidR="003C6447" w:rsidRPr="00F057AB" w:rsidRDefault="003C6447" w:rsidP="00C5588B">
            <w:pPr>
              <w:bidi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3C6447" w:rsidRPr="00F057AB" w:rsidRDefault="003C6447" w:rsidP="00C5588B">
            <w:pPr>
              <w:bidi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F057AB">
              <w:rPr>
                <w:rFonts w:ascii="Simplified Arabic" w:hAnsi="Simplified Arabic" w:cs="Simplified Arabic"/>
                <w:sz w:val="28"/>
                <w:szCs w:val="28"/>
                <w:rtl/>
              </w:rPr>
              <w:t>2</w:t>
            </w:r>
          </w:p>
        </w:tc>
        <w:tc>
          <w:tcPr>
            <w:tcW w:w="9072" w:type="dxa"/>
          </w:tcPr>
          <w:p w:rsidR="003C6447" w:rsidRPr="00F057AB" w:rsidRDefault="003C6447" w:rsidP="00561A26">
            <w:pPr>
              <w:bidi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F057AB">
              <w:rPr>
                <w:rFonts w:ascii="Simplified Arabic" w:hAnsi="Simplified Arabic" w:cs="Simplified Arabic"/>
                <w:sz w:val="28"/>
                <w:szCs w:val="28"/>
                <w:rtl/>
              </w:rPr>
              <w:t>مقرر الحفظ المتعلق بالموشح</w:t>
            </w:r>
          </w:p>
        </w:tc>
        <w:tc>
          <w:tcPr>
            <w:tcW w:w="1701" w:type="dxa"/>
          </w:tcPr>
          <w:p w:rsidR="003C6447" w:rsidRPr="00F057AB" w:rsidRDefault="003C6447" w:rsidP="00561A26">
            <w:pPr>
              <w:bidi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F057AB">
              <w:rPr>
                <w:rFonts w:ascii="Simplified Arabic" w:hAnsi="Simplified Arabic" w:cs="Simplified Arabic"/>
                <w:sz w:val="28"/>
                <w:szCs w:val="28"/>
                <w:rtl/>
              </w:rPr>
              <w:t>صفحة مقرر الحفظ</w:t>
            </w:r>
          </w:p>
        </w:tc>
      </w:tr>
      <w:tr w:rsidR="003C6447" w:rsidRPr="00F057AB" w:rsidTr="003C6447">
        <w:trPr>
          <w:trHeight w:val="748"/>
        </w:trPr>
        <w:tc>
          <w:tcPr>
            <w:tcW w:w="2196" w:type="dxa"/>
            <w:vMerge/>
          </w:tcPr>
          <w:p w:rsidR="003C6447" w:rsidRPr="00F057AB" w:rsidRDefault="003C6447" w:rsidP="00C5588B">
            <w:pPr>
              <w:bidi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639" w:type="dxa"/>
          </w:tcPr>
          <w:p w:rsidR="003C6447" w:rsidRPr="00F057AB" w:rsidRDefault="003C6447" w:rsidP="00C5588B">
            <w:pPr>
              <w:bidi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F057AB">
              <w:rPr>
                <w:rFonts w:ascii="Simplified Arabic" w:hAnsi="Simplified Arabic" w:cs="Simplified Arabic"/>
                <w:sz w:val="28"/>
                <w:szCs w:val="28"/>
                <w:rtl/>
              </w:rPr>
              <w:t>3</w:t>
            </w:r>
          </w:p>
        </w:tc>
        <w:tc>
          <w:tcPr>
            <w:tcW w:w="9072" w:type="dxa"/>
          </w:tcPr>
          <w:p w:rsidR="003C6447" w:rsidRPr="00F057AB" w:rsidRDefault="003C6447" w:rsidP="00561A26">
            <w:pPr>
              <w:bidi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F057AB">
              <w:rPr>
                <w:rFonts w:ascii="Simplified Arabic" w:hAnsi="Simplified Arabic" w:cs="Simplified Arabic"/>
                <w:sz w:val="28"/>
                <w:szCs w:val="28"/>
                <w:rtl/>
              </w:rPr>
              <w:t>الوحدة الثانية/ الأدب في العصرين: الأيوبي والمملوكي/ الأدب في العصر العثماني</w:t>
            </w:r>
          </w:p>
        </w:tc>
        <w:tc>
          <w:tcPr>
            <w:tcW w:w="1701" w:type="dxa"/>
          </w:tcPr>
          <w:p w:rsidR="003C6447" w:rsidRPr="00F057AB" w:rsidRDefault="003C6447" w:rsidP="00561A26">
            <w:pPr>
              <w:bidi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F057AB">
              <w:rPr>
                <w:rFonts w:ascii="Simplified Arabic" w:hAnsi="Simplified Arabic" w:cs="Simplified Arabic"/>
                <w:sz w:val="28"/>
                <w:szCs w:val="28"/>
                <w:rtl/>
              </w:rPr>
              <w:t>65-66</w:t>
            </w:r>
          </w:p>
        </w:tc>
      </w:tr>
      <w:tr w:rsidR="003C6447" w:rsidRPr="00F057AB" w:rsidTr="003C6447">
        <w:trPr>
          <w:trHeight w:val="715"/>
        </w:trPr>
        <w:tc>
          <w:tcPr>
            <w:tcW w:w="2196" w:type="dxa"/>
            <w:vMerge w:val="restart"/>
            <w:vAlign w:val="center"/>
          </w:tcPr>
          <w:p w:rsidR="003C6447" w:rsidRPr="00F057AB" w:rsidRDefault="003C6447" w:rsidP="00C5588B">
            <w:pPr>
              <w:bidi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proofErr w:type="gramStart"/>
            <w:r w:rsidRPr="00F057AB">
              <w:rPr>
                <w:rFonts w:ascii="Simplified Arabic" w:hAnsi="Simplified Arabic" w:cs="Simplified Arabic"/>
                <w:sz w:val="28"/>
                <w:szCs w:val="28"/>
                <w:rtl/>
              </w:rPr>
              <w:t>الفصل</w:t>
            </w:r>
            <w:proofErr w:type="gramEnd"/>
            <w:r w:rsidRPr="00F057AB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الدراسي الثاني </w:t>
            </w:r>
          </w:p>
        </w:tc>
        <w:tc>
          <w:tcPr>
            <w:tcW w:w="639" w:type="dxa"/>
          </w:tcPr>
          <w:p w:rsidR="003C6447" w:rsidRPr="00F057AB" w:rsidRDefault="003C6447" w:rsidP="00C5588B">
            <w:pPr>
              <w:bidi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3C6447" w:rsidRPr="00F057AB" w:rsidRDefault="003C6447" w:rsidP="00C5588B">
            <w:pPr>
              <w:bidi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F057AB">
              <w:rPr>
                <w:rFonts w:ascii="Simplified Arabic" w:hAnsi="Simplified Arabic" w:cs="Simplified Arabic"/>
                <w:sz w:val="28"/>
                <w:szCs w:val="28"/>
                <w:rtl/>
              </w:rPr>
              <w:t>1</w:t>
            </w:r>
          </w:p>
        </w:tc>
        <w:tc>
          <w:tcPr>
            <w:tcW w:w="9072" w:type="dxa"/>
          </w:tcPr>
          <w:p w:rsidR="003C6447" w:rsidRPr="00F057AB" w:rsidRDefault="003C6447" w:rsidP="00561A26">
            <w:pPr>
              <w:bidi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F057AB">
              <w:rPr>
                <w:rFonts w:ascii="Simplified Arabic" w:hAnsi="Simplified Arabic" w:cs="Simplified Arabic"/>
                <w:sz w:val="28"/>
                <w:szCs w:val="28"/>
                <w:rtl/>
              </w:rPr>
              <w:t>الوحدة الثالثة/ قضايا من الشعر في العصر الحديث/ ثالثًا: شعر التفعيلة</w:t>
            </w:r>
          </w:p>
        </w:tc>
        <w:tc>
          <w:tcPr>
            <w:tcW w:w="1701" w:type="dxa"/>
          </w:tcPr>
          <w:p w:rsidR="003C6447" w:rsidRPr="00F057AB" w:rsidRDefault="003C6447" w:rsidP="00561A26">
            <w:pPr>
              <w:bidi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F057AB">
              <w:rPr>
                <w:rFonts w:ascii="Simplified Arabic" w:hAnsi="Simplified Arabic" w:cs="Simplified Arabic"/>
                <w:sz w:val="28"/>
                <w:szCs w:val="28"/>
                <w:rtl/>
              </w:rPr>
              <w:t>95-101</w:t>
            </w:r>
          </w:p>
        </w:tc>
      </w:tr>
      <w:tr w:rsidR="003C6447" w:rsidRPr="00F057AB" w:rsidTr="003C6447">
        <w:trPr>
          <w:trHeight w:val="748"/>
        </w:trPr>
        <w:tc>
          <w:tcPr>
            <w:tcW w:w="2196" w:type="dxa"/>
            <w:vMerge/>
          </w:tcPr>
          <w:p w:rsidR="003C6447" w:rsidRPr="00F057AB" w:rsidRDefault="003C6447" w:rsidP="00C5588B">
            <w:pPr>
              <w:bidi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639" w:type="dxa"/>
          </w:tcPr>
          <w:p w:rsidR="003C6447" w:rsidRPr="00F057AB" w:rsidRDefault="003C6447" w:rsidP="00C5588B">
            <w:pPr>
              <w:bidi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3C6447" w:rsidRPr="00F057AB" w:rsidRDefault="003C6447" w:rsidP="00C5588B">
            <w:pPr>
              <w:bidi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F057AB">
              <w:rPr>
                <w:rFonts w:ascii="Simplified Arabic" w:hAnsi="Simplified Arabic" w:cs="Simplified Arabic"/>
                <w:sz w:val="28"/>
                <w:szCs w:val="28"/>
                <w:rtl/>
              </w:rPr>
              <w:t>2</w:t>
            </w:r>
          </w:p>
        </w:tc>
        <w:tc>
          <w:tcPr>
            <w:tcW w:w="9072" w:type="dxa"/>
          </w:tcPr>
          <w:p w:rsidR="003C6447" w:rsidRPr="00F057AB" w:rsidRDefault="003C6447" w:rsidP="00561A26">
            <w:pPr>
              <w:bidi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F057AB">
              <w:rPr>
                <w:rFonts w:ascii="Simplified Arabic" w:hAnsi="Simplified Arabic" w:cs="Simplified Arabic"/>
                <w:sz w:val="28"/>
                <w:szCs w:val="28"/>
                <w:rtl/>
              </w:rPr>
              <w:t>مقرر الحفظ المتعلق بشعر التفعيلة</w:t>
            </w:r>
          </w:p>
        </w:tc>
        <w:tc>
          <w:tcPr>
            <w:tcW w:w="1701" w:type="dxa"/>
          </w:tcPr>
          <w:p w:rsidR="003C6447" w:rsidRPr="00F057AB" w:rsidRDefault="003C6447" w:rsidP="00561A26">
            <w:pPr>
              <w:bidi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F057AB">
              <w:rPr>
                <w:rFonts w:ascii="Simplified Arabic" w:hAnsi="Simplified Arabic" w:cs="Simplified Arabic"/>
                <w:sz w:val="28"/>
                <w:szCs w:val="28"/>
                <w:rtl/>
              </w:rPr>
              <w:t>صفحة مقرر الحفظ</w:t>
            </w:r>
          </w:p>
        </w:tc>
      </w:tr>
      <w:tr w:rsidR="003C6447" w:rsidRPr="00F057AB" w:rsidTr="003C6447">
        <w:trPr>
          <w:trHeight w:val="748"/>
        </w:trPr>
        <w:tc>
          <w:tcPr>
            <w:tcW w:w="2196" w:type="dxa"/>
            <w:vMerge/>
          </w:tcPr>
          <w:p w:rsidR="003C6447" w:rsidRPr="00F057AB" w:rsidRDefault="003C6447" w:rsidP="008C1E94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639" w:type="dxa"/>
          </w:tcPr>
          <w:p w:rsidR="003C6447" w:rsidRPr="00F057AB" w:rsidRDefault="003C6447" w:rsidP="00561A26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F057AB">
              <w:rPr>
                <w:rFonts w:ascii="Simplified Arabic" w:hAnsi="Simplified Arabic" w:cs="Simplified Arabic"/>
                <w:sz w:val="28"/>
                <w:szCs w:val="28"/>
                <w:rtl/>
              </w:rPr>
              <w:t>3</w:t>
            </w:r>
          </w:p>
        </w:tc>
        <w:tc>
          <w:tcPr>
            <w:tcW w:w="9072" w:type="dxa"/>
          </w:tcPr>
          <w:p w:rsidR="003C6447" w:rsidRPr="00F057AB" w:rsidRDefault="003C6447" w:rsidP="00561A26">
            <w:pPr>
              <w:bidi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F057AB">
              <w:rPr>
                <w:rFonts w:ascii="Simplified Arabic" w:hAnsi="Simplified Arabic" w:cs="Simplified Arabic"/>
                <w:sz w:val="28"/>
                <w:szCs w:val="28"/>
                <w:rtl/>
              </w:rPr>
              <w:t>الوحدة الرابعة/ قضايا من النثر في العصر الحديث/ خامسا: الرواية / بند 1- النشأة والتطور</w:t>
            </w:r>
          </w:p>
        </w:tc>
        <w:tc>
          <w:tcPr>
            <w:tcW w:w="1701" w:type="dxa"/>
          </w:tcPr>
          <w:p w:rsidR="003C6447" w:rsidRPr="00F057AB" w:rsidRDefault="003C6447" w:rsidP="00561A26">
            <w:pPr>
              <w:bidi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F057AB">
              <w:rPr>
                <w:rFonts w:ascii="Simplified Arabic" w:hAnsi="Simplified Arabic" w:cs="Simplified Arabic"/>
                <w:sz w:val="28"/>
                <w:szCs w:val="28"/>
                <w:rtl/>
              </w:rPr>
              <w:t>129 - 130</w:t>
            </w:r>
          </w:p>
        </w:tc>
      </w:tr>
      <w:tr w:rsidR="003C6447" w:rsidRPr="00F057AB" w:rsidTr="003C6447">
        <w:trPr>
          <w:trHeight w:val="570"/>
        </w:trPr>
        <w:tc>
          <w:tcPr>
            <w:tcW w:w="2196" w:type="dxa"/>
            <w:vMerge/>
          </w:tcPr>
          <w:p w:rsidR="003C6447" w:rsidRPr="00F057AB" w:rsidRDefault="003C6447" w:rsidP="008C1E94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639" w:type="dxa"/>
          </w:tcPr>
          <w:p w:rsidR="003C6447" w:rsidRPr="00F057AB" w:rsidRDefault="003C6447" w:rsidP="00C5588B">
            <w:pPr>
              <w:bidi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F057AB">
              <w:rPr>
                <w:rFonts w:ascii="Simplified Arabic" w:hAnsi="Simplified Arabic" w:cs="Simplified Arabic"/>
                <w:sz w:val="28"/>
                <w:szCs w:val="28"/>
                <w:rtl/>
              </w:rPr>
              <w:t>4</w:t>
            </w:r>
          </w:p>
        </w:tc>
        <w:tc>
          <w:tcPr>
            <w:tcW w:w="9072" w:type="dxa"/>
          </w:tcPr>
          <w:p w:rsidR="003C6447" w:rsidRPr="00F057AB" w:rsidRDefault="003C6447" w:rsidP="00C5588B">
            <w:pPr>
              <w:bidi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F057AB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الوحدة الرابعة/ قضايا من النثر في العصر الحديث/ الأسئلة (الثاني والخامس والتاسع)  </w:t>
            </w:r>
          </w:p>
        </w:tc>
        <w:tc>
          <w:tcPr>
            <w:tcW w:w="1701" w:type="dxa"/>
          </w:tcPr>
          <w:p w:rsidR="003C6447" w:rsidRPr="00F057AB" w:rsidRDefault="003C6447" w:rsidP="00C5588B">
            <w:pPr>
              <w:bidi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F057AB">
              <w:rPr>
                <w:rFonts w:ascii="Simplified Arabic" w:hAnsi="Simplified Arabic" w:cs="Simplified Arabic"/>
                <w:sz w:val="28"/>
                <w:szCs w:val="28"/>
                <w:rtl/>
              </w:rPr>
              <w:t>132</w:t>
            </w:r>
          </w:p>
        </w:tc>
      </w:tr>
      <w:tr w:rsidR="003C6447" w:rsidRPr="00F057AB" w:rsidTr="003C6447">
        <w:trPr>
          <w:trHeight w:val="748"/>
        </w:trPr>
        <w:tc>
          <w:tcPr>
            <w:tcW w:w="2196" w:type="dxa"/>
          </w:tcPr>
          <w:p w:rsidR="003C6447" w:rsidRPr="00F057AB" w:rsidRDefault="003C6447" w:rsidP="008C1E94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639" w:type="dxa"/>
          </w:tcPr>
          <w:p w:rsidR="003C6447" w:rsidRPr="00F057AB" w:rsidRDefault="003C6447" w:rsidP="00C5588B">
            <w:pPr>
              <w:bidi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F057AB">
              <w:rPr>
                <w:rFonts w:ascii="Simplified Arabic" w:hAnsi="Simplified Arabic" w:cs="Simplified Arabic"/>
                <w:sz w:val="28"/>
                <w:szCs w:val="28"/>
                <w:rtl/>
              </w:rPr>
              <w:t>5</w:t>
            </w:r>
          </w:p>
        </w:tc>
        <w:tc>
          <w:tcPr>
            <w:tcW w:w="9072" w:type="dxa"/>
          </w:tcPr>
          <w:p w:rsidR="003C6447" w:rsidRPr="00F057AB" w:rsidRDefault="003C6447" w:rsidP="00C5588B">
            <w:pPr>
              <w:bidi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F057AB">
              <w:rPr>
                <w:rFonts w:ascii="Simplified Arabic" w:hAnsi="Simplified Arabic" w:cs="Simplified Arabic"/>
                <w:sz w:val="28"/>
                <w:szCs w:val="28"/>
                <w:rtl/>
              </w:rPr>
              <w:t>الوحدة الرابعة/ قضايا من النثر في العصر الحديث/ سادسًا: المسرحية/ بند 1- نشأتها</w:t>
            </w:r>
          </w:p>
        </w:tc>
        <w:tc>
          <w:tcPr>
            <w:tcW w:w="1701" w:type="dxa"/>
          </w:tcPr>
          <w:p w:rsidR="003C6447" w:rsidRPr="00F057AB" w:rsidRDefault="003C6447" w:rsidP="00C5588B">
            <w:pPr>
              <w:bidi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F057AB">
              <w:rPr>
                <w:rFonts w:ascii="Simplified Arabic" w:hAnsi="Simplified Arabic" w:cs="Simplified Arabic"/>
                <w:sz w:val="28"/>
                <w:szCs w:val="28"/>
                <w:rtl/>
              </w:rPr>
              <w:t>133-134</w:t>
            </w:r>
          </w:p>
        </w:tc>
      </w:tr>
      <w:tr w:rsidR="003C6447" w:rsidRPr="00F057AB" w:rsidTr="003C6447">
        <w:trPr>
          <w:trHeight w:val="748"/>
        </w:trPr>
        <w:tc>
          <w:tcPr>
            <w:tcW w:w="2196" w:type="dxa"/>
          </w:tcPr>
          <w:p w:rsidR="003C6447" w:rsidRPr="00F057AB" w:rsidRDefault="003C6447" w:rsidP="008C1E94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639" w:type="dxa"/>
          </w:tcPr>
          <w:p w:rsidR="003C6447" w:rsidRPr="00F057AB" w:rsidRDefault="003C6447" w:rsidP="00C5588B">
            <w:pPr>
              <w:bidi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6</w:t>
            </w:r>
          </w:p>
        </w:tc>
        <w:tc>
          <w:tcPr>
            <w:tcW w:w="9072" w:type="dxa"/>
          </w:tcPr>
          <w:p w:rsidR="003C6447" w:rsidRPr="00F057AB" w:rsidRDefault="003C6447" w:rsidP="00C5588B">
            <w:pPr>
              <w:bidi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F057AB">
              <w:rPr>
                <w:rFonts w:ascii="Simplified Arabic" w:hAnsi="Simplified Arabic" w:cs="Simplified Arabic"/>
                <w:sz w:val="28"/>
                <w:szCs w:val="28"/>
                <w:rtl/>
              </w:rPr>
              <w:t>الوحدة الرابعة/ قضايا من النثر في العصر الحديث/ الأسئلة (الثالث والسادس والسابع والثامن )</w:t>
            </w:r>
          </w:p>
        </w:tc>
        <w:tc>
          <w:tcPr>
            <w:tcW w:w="1701" w:type="dxa"/>
          </w:tcPr>
          <w:p w:rsidR="003C6447" w:rsidRPr="00F057AB" w:rsidRDefault="003C6447" w:rsidP="00C5588B">
            <w:pPr>
              <w:bidi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F057AB">
              <w:rPr>
                <w:rFonts w:ascii="Simplified Arabic" w:hAnsi="Simplified Arabic" w:cs="Simplified Arabic"/>
                <w:sz w:val="28"/>
                <w:szCs w:val="28"/>
                <w:rtl/>
              </w:rPr>
              <w:t>137</w:t>
            </w:r>
          </w:p>
        </w:tc>
      </w:tr>
    </w:tbl>
    <w:p w:rsidR="00015A0D" w:rsidRPr="00F057AB" w:rsidRDefault="00015A0D" w:rsidP="00015A0D">
      <w:pPr>
        <w:bidi/>
        <w:rPr>
          <w:rFonts w:ascii="Simplified Arabic" w:hAnsi="Simplified Arabic" w:cs="Simplified Arabic"/>
          <w:sz w:val="28"/>
          <w:szCs w:val="28"/>
          <w:rtl/>
        </w:rPr>
      </w:pPr>
    </w:p>
    <w:sectPr w:rsidR="00015A0D" w:rsidRPr="00F057AB" w:rsidSect="003C6447">
      <w:pgSz w:w="15840" w:h="12240" w:orient="landscape"/>
      <w:pgMar w:top="284" w:right="672" w:bottom="709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FA5"/>
    <w:rsid w:val="0001489E"/>
    <w:rsid w:val="00015A0D"/>
    <w:rsid w:val="00025912"/>
    <w:rsid w:val="0005441E"/>
    <w:rsid w:val="00092E48"/>
    <w:rsid w:val="000B6952"/>
    <w:rsid w:val="00130F1E"/>
    <w:rsid w:val="00133814"/>
    <w:rsid w:val="00177A94"/>
    <w:rsid w:val="0019527B"/>
    <w:rsid w:val="001F1601"/>
    <w:rsid w:val="00213F4D"/>
    <w:rsid w:val="00293652"/>
    <w:rsid w:val="0032034C"/>
    <w:rsid w:val="00324283"/>
    <w:rsid w:val="00347EC5"/>
    <w:rsid w:val="00397975"/>
    <w:rsid w:val="003C6447"/>
    <w:rsid w:val="00415EA2"/>
    <w:rsid w:val="00453064"/>
    <w:rsid w:val="00454F53"/>
    <w:rsid w:val="004D0962"/>
    <w:rsid w:val="00520B5B"/>
    <w:rsid w:val="005502D5"/>
    <w:rsid w:val="00560A4C"/>
    <w:rsid w:val="00561A18"/>
    <w:rsid w:val="00561A26"/>
    <w:rsid w:val="00561FFD"/>
    <w:rsid w:val="00584CDF"/>
    <w:rsid w:val="005B45B2"/>
    <w:rsid w:val="005B7498"/>
    <w:rsid w:val="005F185B"/>
    <w:rsid w:val="005F4597"/>
    <w:rsid w:val="006952D4"/>
    <w:rsid w:val="00697531"/>
    <w:rsid w:val="006A45FF"/>
    <w:rsid w:val="006E2224"/>
    <w:rsid w:val="00727C5A"/>
    <w:rsid w:val="00805FA5"/>
    <w:rsid w:val="00806AFB"/>
    <w:rsid w:val="0081310A"/>
    <w:rsid w:val="00824D45"/>
    <w:rsid w:val="008417BF"/>
    <w:rsid w:val="00841BE6"/>
    <w:rsid w:val="008934BC"/>
    <w:rsid w:val="00896ED1"/>
    <w:rsid w:val="008C1E94"/>
    <w:rsid w:val="009F08E2"/>
    <w:rsid w:val="00A3669B"/>
    <w:rsid w:val="00A5732F"/>
    <w:rsid w:val="00A736C1"/>
    <w:rsid w:val="00AF1001"/>
    <w:rsid w:val="00AF3B8F"/>
    <w:rsid w:val="00B0212B"/>
    <w:rsid w:val="00B33EAD"/>
    <w:rsid w:val="00BC2987"/>
    <w:rsid w:val="00BC37FA"/>
    <w:rsid w:val="00C13964"/>
    <w:rsid w:val="00C22319"/>
    <w:rsid w:val="00C5588B"/>
    <w:rsid w:val="00C6503F"/>
    <w:rsid w:val="00CB45E0"/>
    <w:rsid w:val="00CD5F3F"/>
    <w:rsid w:val="00CE0EB6"/>
    <w:rsid w:val="00D259A4"/>
    <w:rsid w:val="00D864BE"/>
    <w:rsid w:val="00DF082C"/>
    <w:rsid w:val="00E7186B"/>
    <w:rsid w:val="00F057AB"/>
    <w:rsid w:val="00F3195D"/>
    <w:rsid w:val="00F55CB2"/>
    <w:rsid w:val="00F56E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5A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3979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39797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259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5A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3979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39797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259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pc3</dc:creator>
  <cp:lastModifiedBy>pc3</cp:lastModifiedBy>
  <cp:revision>3</cp:revision>
  <cp:lastPrinted>2018-06-26T11:41:00Z</cp:lastPrinted>
  <dcterms:created xsi:type="dcterms:W3CDTF">2018-06-27T09:49:00Z</dcterms:created>
  <dcterms:modified xsi:type="dcterms:W3CDTF">2018-06-28T11:43:00Z</dcterms:modified>
</cp:coreProperties>
</file>