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5C4C8" w14:textId="78D3DFD3" w:rsidR="0024142A" w:rsidRDefault="008D19B2" w:rsidP="00985936">
      <w:pPr>
        <w:bidi/>
        <w:rPr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المدرسة : علي رضا الركابي 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  <w:t>الخطَّة الفصلية لمبحث :</w:t>
      </w:r>
      <w:r w:rsidR="00D80C1A">
        <w:rPr>
          <w:rFonts w:hint="cs"/>
          <w:color w:val="000000" w:themeColor="text1"/>
          <w:sz w:val="20"/>
          <w:szCs w:val="20"/>
          <w:rtl/>
          <w:lang w:bidi="ar-JO"/>
        </w:rPr>
        <w:t xml:space="preserve"> </w:t>
      </w:r>
      <w:r w:rsidR="00985936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الـــ</w:t>
      </w:r>
      <w:r w:rsidR="00B03375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ع</w:t>
      </w:r>
      <w:r w:rsidR="00985936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ـــ</w:t>
      </w:r>
      <w:r w:rsidR="00B03375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ل</w:t>
      </w:r>
      <w:r w:rsidR="00985936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ــــــــــ</w:t>
      </w:r>
      <w:r w:rsidR="00B03375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وم</w:t>
      </w:r>
      <w:r w:rsidR="00D80C1A">
        <w:rPr>
          <w:rFonts w:hint="cs"/>
          <w:color w:val="000000" w:themeColor="text1"/>
          <w:sz w:val="20"/>
          <w:szCs w:val="20"/>
          <w:rtl/>
          <w:lang w:bidi="ar-JO"/>
        </w:rPr>
        <w:tab/>
      </w:r>
      <w:r w:rsidR="00B03375">
        <w:rPr>
          <w:color w:val="000000" w:themeColor="text1"/>
          <w:sz w:val="20"/>
          <w:szCs w:val="20"/>
          <w:rtl/>
          <w:lang w:bidi="ar-JO"/>
        </w:rPr>
        <w:tab/>
      </w:r>
      <w:r w:rsidR="00B03375">
        <w:rPr>
          <w:color w:val="000000" w:themeColor="text1"/>
          <w:sz w:val="20"/>
          <w:szCs w:val="20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مديرية التربية و التعليم </w:t>
      </w:r>
      <w:r>
        <w:rPr>
          <w:b/>
          <w:bCs/>
          <w:color w:val="000000" w:themeColor="text1"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 لواء الجامعة</w:t>
      </w:r>
    </w:p>
    <w:p w14:paraId="2A2B0B11" w14:textId="60FCDC06" w:rsidR="00D80C1A" w:rsidRDefault="00D80C1A" w:rsidP="00D80C1A">
      <w:pPr>
        <w:bidi/>
        <w:rPr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معلم</w:t>
      </w:r>
      <w:r w:rsidR="00433E71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ا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 المادة :</w:t>
      </w:r>
      <w:r w:rsidR="00433E71">
        <w:rPr>
          <w:b/>
          <w:bCs/>
          <w:color w:val="000000" w:themeColor="text1"/>
          <w:sz w:val="24"/>
          <w:szCs w:val="24"/>
          <w:rtl/>
          <w:lang w:bidi="ar-JO"/>
        </w:rPr>
        <w:tab/>
      </w:r>
      <w:r w:rsidR="00433E71">
        <w:rPr>
          <w:b/>
          <w:bCs/>
          <w:color w:val="000000" w:themeColor="text1"/>
          <w:sz w:val="24"/>
          <w:szCs w:val="24"/>
          <w:rtl/>
          <w:lang w:bidi="ar-JO"/>
        </w:rPr>
        <w:tab/>
      </w:r>
      <w:bookmarkStart w:id="0" w:name="_GoBack"/>
      <w:bookmarkEnd w:id="0"/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  <w:t>الفصل الدراسي ال</w:t>
      </w:r>
      <w:r w:rsidR="00B03375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أوّل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 20</w:t>
      </w:r>
      <w:r w:rsidR="00B03375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21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/20</w:t>
      </w:r>
      <w:r w:rsidR="00784787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2</w:t>
      </w:r>
      <w:r w:rsidR="00B03375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2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</w:r>
      <w:r w:rsidR="00B03375">
        <w:rPr>
          <w:b/>
          <w:bCs/>
          <w:color w:val="000000" w:themeColor="text1"/>
          <w:sz w:val="24"/>
          <w:szCs w:val="24"/>
          <w:rtl/>
          <w:lang w:bidi="ar-JO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ab/>
        <w:t>الصف : ال</w:t>
      </w:r>
      <w:r w:rsidR="00B03375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ثامن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 الأساسي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2"/>
        <w:gridCol w:w="6693"/>
        <w:gridCol w:w="2677"/>
        <w:gridCol w:w="2141"/>
        <w:gridCol w:w="940"/>
      </w:tblGrid>
      <w:tr w:rsidR="006A4B4F" w14:paraId="57DFE10F" w14:textId="77777777" w:rsidTr="00EC4B05">
        <w:trPr>
          <w:trHeight w:val="505"/>
        </w:trPr>
        <w:tc>
          <w:tcPr>
            <w:tcW w:w="1802" w:type="dxa"/>
          </w:tcPr>
          <w:p w14:paraId="50545FEB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4FF0A4EB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المحتوى</w:t>
            </w:r>
          </w:p>
        </w:tc>
        <w:tc>
          <w:tcPr>
            <w:tcW w:w="6693" w:type="dxa"/>
          </w:tcPr>
          <w:p w14:paraId="5DF3B073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8C506E3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2677" w:type="dxa"/>
          </w:tcPr>
          <w:p w14:paraId="69A62DDF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73AA412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الوسائل و الأنشطة</w:t>
            </w:r>
          </w:p>
        </w:tc>
        <w:tc>
          <w:tcPr>
            <w:tcW w:w="2141" w:type="dxa"/>
          </w:tcPr>
          <w:p w14:paraId="0FB51B23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1DEC3F7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40" w:type="dxa"/>
          </w:tcPr>
          <w:p w14:paraId="4A10A1B0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B17B74C" w14:textId="77777777" w:rsidR="006A4B4F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A4B4F" w14:paraId="3B8AD03A" w14:textId="77777777" w:rsidTr="00EC4B05">
        <w:trPr>
          <w:trHeight w:val="2946"/>
        </w:trPr>
        <w:tc>
          <w:tcPr>
            <w:tcW w:w="1802" w:type="dxa"/>
          </w:tcPr>
          <w:p w14:paraId="42C9DF6E" w14:textId="77777777" w:rsidR="006A4B4F" w:rsidRPr="00B03375" w:rsidRDefault="006A4B4F" w:rsidP="006A4B4F">
            <w:pPr>
              <w:bidi/>
              <w:jc w:val="center"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58D56C7" w14:textId="77777777" w:rsidR="006A4B4F" w:rsidRPr="00B03375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A46E5A3" w14:textId="77777777" w:rsidR="006A4B4F" w:rsidRPr="00B03375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CE473C8" w14:textId="77777777" w:rsidR="006A4B4F" w:rsidRPr="00B03375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33AAA21" w14:textId="3DE734F5" w:rsidR="006A4B4F" w:rsidRPr="00B03375" w:rsidRDefault="00B03375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3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الوحدة الأولى</w:t>
            </w:r>
            <w:r w:rsidR="00C7022C" w:rsidRPr="00B033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6A4B4F" w:rsidRPr="00B033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:-</w:t>
            </w:r>
          </w:p>
          <w:p w14:paraId="5C9D922C" w14:textId="77777777" w:rsidR="006A4B4F" w:rsidRPr="00B03375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3FD8830" w14:textId="736F9156" w:rsidR="006A4B4F" w:rsidRPr="00B03375" w:rsidRDefault="00B03375" w:rsidP="006A4B4F">
            <w:pPr>
              <w:bidi/>
              <w:jc w:val="center"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3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الوراثة والتّكاثر</w:t>
            </w:r>
          </w:p>
        </w:tc>
        <w:tc>
          <w:tcPr>
            <w:tcW w:w="6693" w:type="dxa"/>
          </w:tcPr>
          <w:p w14:paraId="505E69FC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114CC80" w14:textId="7F3F5186" w:rsidR="00C7022C" w:rsidRDefault="00B03375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يصف شكل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en-GB" w:bidi="ar-JO"/>
              </w:rPr>
              <w:t>DNA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ومكوناته.</w:t>
            </w:r>
          </w:p>
          <w:p w14:paraId="25F6302E" w14:textId="5C681506" w:rsidR="00C7022C" w:rsidRDefault="00B03375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يتتبّع مراحل تضاعف مركّب </w:t>
            </w:r>
            <w:r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  <w:t>DNA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.</w:t>
            </w:r>
          </w:p>
          <w:p w14:paraId="70A31AD7" w14:textId="1AB24D68" w:rsidR="00C7022C" w:rsidRDefault="00B03375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يستنتج كيف تختلف الخلايا الجنسيّة عن الخلايا الجسميّة.</w:t>
            </w:r>
          </w:p>
          <w:p w14:paraId="3C49AAE8" w14:textId="1B10E0D2" w:rsidR="00C7022C" w:rsidRDefault="00B03375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يقارن بين الانقسام المتساوي والانقسام المنصف من حيث نواتج كل منهما.</w:t>
            </w:r>
          </w:p>
          <w:p w14:paraId="712E6969" w14:textId="1F4F7711" w:rsidR="00C7022C" w:rsidRDefault="00C7022C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يوضح </w:t>
            </w:r>
            <w:r w:rsidR="00F7031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مفهوم كل من التكاثر الجنسي والتكاثر اللاجنسي.</w:t>
            </w:r>
          </w:p>
          <w:p w14:paraId="1C8EC6E6" w14:textId="324CB1FF" w:rsidR="00C7022C" w:rsidRDefault="00F70310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يصف أنواعاً من التكاثر اللاجنسي في النباتات والحيوانات.</w:t>
            </w:r>
          </w:p>
          <w:p w14:paraId="2C7132CF" w14:textId="6F411B1F" w:rsidR="00C7022C" w:rsidRDefault="00F70310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يقارن بين مزايا كل من التكاثر الجنسي والتكاثر اللاجنسي.</w:t>
            </w:r>
          </w:p>
          <w:p w14:paraId="0DB6ED18" w14:textId="7AF049C1" w:rsidR="00B51EE1" w:rsidRDefault="00F70310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يصف انتشار بذور النباتات الزّهريّة.</w:t>
            </w:r>
          </w:p>
          <w:p w14:paraId="3DB2668B" w14:textId="5A7879B5" w:rsidR="00B51EE1" w:rsidRDefault="00F70310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يبحث في كيفيّة انتقال الصفات من الآباء إلى الأبناء.</w:t>
            </w:r>
          </w:p>
          <w:p w14:paraId="0FC5917B" w14:textId="77777777" w:rsidR="00B51EE1" w:rsidRDefault="00F70310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يقارن بين أنماط مختلفة من وراثة الصّفات : السيادة التامة، السيادة غير التامة، السيادة المشتركة.</w:t>
            </w:r>
          </w:p>
          <w:p w14:paraId="0803FF80" w14:textId="77777777" w:rsidR="00F70310" w:rsidRDefault="00F70310" w:rsidP="00F70310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يحل المسائل المتعلّقة بوراثة الصّفات.</w:t>
            </w:r>
          </w:p>
          <w:p w14:paraId="7358B339" w14:textId="77777777" w:rsidR="00F70310" w:rsidRDefault="00F70310" w:rsidP="00F70310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يقارن بين دور كل من الجينات والبيئة في توارث الصّفات.</w:t>
            </w:r>
          </w:p>
          <w:p w14:paraId="0014BE83" w14:textId="7FBF9233" w:rsidR="00F70310" w:rsidRPr="00B51EE1" w:rsidRDefault="00F70310" w:rsidP="00F70310">
            <w:pPr>
              <w:pStyle w:val="ListParagraph"/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7" w:type="dxa"/>
            <w:vMerge w:val="restart"/>
          </w:tcPr>
          <w:p w14:paraId="36DD5D2A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54BE93A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شرح الدرس شرحاً وافياً</w:t>
            </w:r>
          </w:p>
          <w:p w14:paraId="2C3F3CCC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10C3913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كتابة الأفكار الرئيسية للموضوع على اللوح</w:t>
            </w:r>
          </w:p>
          <w:p w14:paraId="1CF65503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31281607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البيئة و مختبرات الحاسوب في شرح الموضوع</w:t>
            </w:r>
          </w:p>
          <w:p w14:paraId="69E1DE63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91D5F9F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استخدام أسلوب الحوار و المناقشة في شرح الدرس</w:t>
            </w:r>
          </w:p>
          <w:p w14:paraId="16EA2092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2EF0314B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اجراء التجارب و الأنشطة من الكتاب المدرسي</w:t>
            </w:r>
          </w:p>
          <w:p w14:paraId="4F9FE32F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43DB7337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تكليف الطلاب بإعداد التقارير</w:t>
            </w:r>
          </w:p>
          <w:p w14:paraId="54DFE975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2D0C1D99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ربط ما يدرسه الطالب بالبيئة المحلية</w:t>
            </w:r>
          </w:p>
          <w:p w14:paraId="44D8463B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380B227F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رسم الأشكال التوضيحية على اللوح</w:t>
            </w:r>
          </w:p>
          <w:p w14:paraId="1E372C8B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45B49222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اعطاء الطالب فترة زمنية كافية لتدوين الملاحظات </w:t>
            </w:r>
          </w:p>
          <w:p w14:paraId="3B5700B0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3C22DB7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اتباع ارشادات السلامة العامة في التعامل مع أدوات المختبر</w:t>
            </w:r>
          </w:p>
          <w:p w14:paraId="1B608DCA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622C3CB9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تعزيز العمل الجماعي بين الطلبة في اجراء الأنشطة و التجارب</w:t>
            </w:r>
          </w:p>
        </w:tc>
        <w:tc>
          <w:tcPr>
            <w:tcW w:w="2141" w:type="dxa"/>
            <w:vMerge w:val="restart"/>
          </w:tcPr>
          <w:p w14:paraId="562263D7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05D18C2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طرح الأسئلة القصيرة في نهاية كل وحدة</w:t>
            </w:r>
          </w:p>
          <w:p w14:paraId="0E8B824D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91283D1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7657A17A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ADAAC55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اجراء الإمتحانات القصيرة و الشهرية</w:t>
            </w:r>
          </w:p>
          <w:p w14:paraId="5211EADB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46BB352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02CB0984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4238AD53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اعطاء الطلبة واجبات ثم متابعتها</w:t>
            </w:r>
          </w:p>
          <w:p w14:paraId="135E0E9E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A637621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74B78256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3F101FD8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متابعة مشاركة الطلاب في الحصة الصفية</w:t>
            </w:r>
          </w:p>
          <w:p w14:paraId="68A26C05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3A16F1C1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1D454F35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14:paraId="06FC72C8" w14:textId="77777777" w:rsidR="00C7022C" w:rsidRPr="00C7022C" w:rsidRDefault="00C7022C" w:rsidP="00C7022C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7022C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ملاحظة آداء الطلاب أثناء تنفيذ الأنشطة و التجارب</w:t>
            </w:r>
          </w:p>
        </w:tc>
        <w:tc>
          <w:tcPr>
            <w:tcW w:w="940" w:type="dxa"/>
          </w:tcPr>
          <w:p w14:paraId="1DCC23EC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6A4B4F" w14:paraId="49584821" w14:textId="77777777" w:rsidTr="00EC4B05">
        <w:trPr>
          <w:trHeight w:val="2946"/>
        </w:trPr>
        <w:tc>
          <w:tcPr>
            <w:tcW w:w="1802" w:type="dxa"/>
          </w:tcPr>
          <w:p w14:paraId="57632373" w14:textId="77777777" w:rsidR="006A4B4F" w:rsidRPr="00B03375" w:rsidRDefault="006A4B4F" w:rsidP="006A4B4F">
            <w:pPr>
              <w:bidi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153DF94" w14:textId="77777777" w:rsidR="006A4B4F" w:rsidRPr="00B03375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9B4DA59" w14:textId="77777777" w:rsidR="006A4B4F" w:rsidRPr="00B03375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A298145" w14:textId="77777777" w:rsidR="006A4B4F" w:rsidRPr="00B03375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550EDFC" w14:textId="3E133443" w:rsidR="006A4B4F" w:rsidRPr="00B03375" w:rsidRDefault="00B03375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3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الوحدة الثانية</w:t>
            </w:r>
            <w:r w:rsidR="006A4B4F" w:rsidRPr="00B033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:-</w:t>
            </w:r>
          </w:p>
          <w:p w14:paraId="3CC6C60C" w14:textId="77777777" w:rsidR="006A4B4F" w:rsidRPr="00B03375" w:rsidRDefault="006A4B4F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0A88A9C" w14:textId="23B29D61" w:rsidR="006A4B4F" w:rsidRPr="00B03375" w:rsidRDefault="00B03375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3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الذّرة والجدول الدّوري</w:t>
            </w:r>
            <w:r w:rsidR="00C7022C" w:rsidRPr="00B033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693" w:type="dxa"/>
          </w:tcPr>
          <w:p w14:paraId="4CDA4AC1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D729DE9" w14:textId="2CB007FE" w:rsidR="00C7022C" w:rsidRDefault="00F70310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يتعرّف مكونات الذّرة.</w:t>
            </w:r>
          </w:p>
          <w:p w14:paraId="6120DEA4" w14:textId="463B6198" w:rsidR="00B51EE1" w:rsidRDefault="00F70310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يتعرّف خصائص الجسيمات المكوّنة للذّرة ويقارن بينها.</w:t>
            </w:r>
          </w:p>
          <w:p w14:paraId="450A221A" w14:textId="5DEDACBD" w:rsidR="00B51EE1" w:rsidRDefault="00F70310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يتعرّف العدد الذّري وعدد البروتونات وعدد الإلكترونات للذّرة. </w:t>
            </w:r>
          </w:p>
          <w:p w14:paraId="30CB2832" w14:textId="75C4FB38" w:rsidR="00B51EE1" w:rsidRDefault="002F28F8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يحدّد كيف تختلف نظائر العنصر.</w:t>
            </w:r>
          </w:p>
          <w:p w14:paraId="7CD1DD74" w14:textId="02193274" w:rsidR="00B51EE1" w:rsidRDefault="002F28F8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يحسب العدد الكتلي للذّرة.</w:t>
            </w:r>
          </w:p>
          <w:p w14:paraId="1A299C6F" w14:textId="00DC77EB" w:rsidR="00B51EE1" w:rsidRDefault="002F28F8" w:rsidP="002F28F8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2F28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يتعرّف</w:t>
            </w:r>
            <w:r w:rsidR="00B51EE1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كيف رتّب الجدول الدّوري.</w:t>
            </w:r>
          </w:p>
          <w:p w14:paraId="49631A60" w14:textId="1EBC5468" w:rsidR="00B51EE1" w:rsidRDefault="002F28F8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يكتب التّوزيع الإلكتروني لبعض الذّرات.</w:t>
            </w:r>
          </w:p>
          <w:p w14:paraId="79F7BCB9" w14:textId="723A9ADA" w:rsidR="00B51EE1" w:rsidRDefault="002F28F8" w:rsidP="00B51EE1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يوضّح العلاقة بين خصائص العناصر ومواقعها في الجدول الدّوري. </w:t>
            </w:r>
          </w:p>
          <w:p w14:paraId="0D294B11" w14:textId="77777777" w:rsidR="00985936" w:rsidRDefault="002F28F8" w:rsidP="00985936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يكتب تركيب لويس لبعض الذّرات.</w:t>
            </w:r>
          </w:p>
          <w:p w14:paraId="5B06F6DE" w14:textId="77777777" w:rsidR="002F28F8" w:rsidRDefault="002F28F8" w:rsidP="002F28F8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يميّز بين الذّرة المتعادلة والأيون باستخدام تركيب لويس.</w:t>
            </w:r>
          </w:p>
          <w:p w14:paraId="4B51C01A" w14:textId="77777777" w:rsidR="002F28F8" w:rsidRDefault="002F28F8" w:rsidP="002F28F8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يعرف كيف يتكوّن الأيون الموجب والسالب.</w:t>
            </w:r>
          </w:p>
          <w:p w14:paraId="300FFBF8" w14:textId="6C63CA38" w:rsidR="002F28F8" w:rsidRPr="002F28F8" w:rsidRDefault="002F28F8" w:rsidP="002F28F8">
            <w:pPr>
              <w:pStyle w:val="ListParagraph"/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2677" w:type="dxa"/>
            <w:vMerge/>
          </w:tcPr>
          <w:p w14:paraId="70422F2F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141" w:type="dxa"/>
            <w:vMerge/>
          </w:tcPr>
          <w:p w14:paraId="361912F7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940" w:type="dxa"/>
          </w:tcPr>
          <w:p w14:paraId="7AF94EFD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6A4B4F" w14:paraId="2C1B3D1E" w14:textId="77777777" w:rsidTr="00EC4B05">
        <w:trPr>
          <w:trHeight w:val="2946"/>
        </w:trPr>
        <w:tc>
          <w:tcPr>
            <w:tcW w:w="1802" w:type="dxa"/>
          </w:tcPr>
          <w:p w14:paraId="5AD3FC85" w14:textId="77777777" w:rsidR="006A4B4F" w:rsidRPr="00B03375" w:rsidRDefault="006A4B4F" w:rsidP="006A4B4F">
            <w:pPr>
              <w:bidi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18B4EB0" w14:textId="77777777" w:rsidR="006A4B4F" w:rsidRPr="00B03375" w:rsidRDefault="006A4B4F" w:rsidP="006A4B4F">
            <w:pPr>
              <w:bidi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8567DA5" w14:textId="77777777" w:rsidR="006A4B4F" w:rsidRPr="00B03375" w:rsidRDefault="006A4B4F" w:rsidP="006A4B4F">
            <w:pPr>
              <w:bidi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91EF644" w14:textId="189F4E87" w:rsidR="006A4B4F" w:rsidRPr="00B03375" w:rsidRDefault="00B03375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3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الوحدة الثالثة</w:t>
            </w:r>
            <w:r w:rsidR="006A4B4F" w:rsidRPr="00B033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:-</w:t>
            </w:r>
          </w:p>
          <w:p w14:paraId="53DA4194" w14:textId="77777777" w:rsidR="006A4B4F" w:rsidRPr="00B03375" w:rsidRDefault="006A4B4F" w:rsidP="006A4B4F">
            <w:pPr>
              <w:bidi/>
              <w:jc w:val="center"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712B16A" w14:textId="437D7DA9" w:rsidR="006A4B4F" w:rsidRPr="00B03375" w:rsidRDefault="00B03375" w:rsidP="006A4B4F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3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ميكانيكا الموائع</w:t>
            </w:r>
          </w:p>
        </w:tc>
        <w:tc>
          <w:tcPr>
            <w:tcW w:w="6693" w:type="dxa"/>
          </w:tcPr>
          <w:p w14:paraId="232D29DE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6ABF4F4" w14:textId="1C8A433A" w:rsidR="00C7022C" w:rsidRDefault="00985936" w:rsidP="00C7022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يوضح </w:t>
            </w:r>
            <w:r w:rsidR="002F28F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مفهوم الضغط وعلاقته بالقوة.</w:t>
            </w:r>
          </w:p>
          <w:p w14:paraId="5DE0FD2B" w14:textId="7704FC6E" w:rsidR="00985936" w:rsidRDefault="002F28F8" w:rsidP="00985936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يحسب الضغط. </w:t>
            </w:r>
          </w:p>
          <w:p w14:paraId="1B5D543B" w14:textId="1324A46F" w:rsidR="00985936" w:rsidRDefault="00981E32" w:rsidP="00985936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يوضّح العوامل المؤثّرة في ضغط السائل عملياً.</w:t>
            </w:r>
          </w:p>
          <w:p w14:paraId="66752DB4" w14:textId="0237A0EC" w:rsidR="00985936" w:rsidRDefault="00981E32" w:rsidP="00985936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يذكر نص قاعدة باسكال.</w:t>
            </w:r>
          </w:p>
          <w:p w14:paraId="38673D2A" w14:textId="56CB9BF2" w:rsidR="00985936" w:rsidRDefault="00981E32" w:rsidP="00985936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يذكر نص مبدأ برنولي.</w:t>
            </w:r>
          </w:p>
          <w:p w14:paraId="6BA247E0" w14:textId="1B0B4D71" w:rsidR="00985936" w:rsidRDefault="00981E32" w:rsidP="00985936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يوضّح المقصود بالكثافة والطّفو.</w:t>
            </w:r>
          </w:p>
          <w:p w14:paraId="6DB954E2" w14:textId="77777777" w:rsidR="00985936" w:rsidRDefault="00981E32" w:rsidP="00985936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يحسب كثافة أجسام صلبة منتظمة الشكل وكثافة السّوائل.</w:t>
            </w:r>
          </w:p>
          <w:p w14:paraId="0C92970D" w14:textId="77777777" w:rsidR="00981E32" w:rsidRDefault="00981E32" w:rsidP="00981E3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يذكر نص قاعدة أرخميدس.</w:t>
            </w:r>
          </w:p>
          <w:p w14:paraId="4BAC517D" w14:textId="532610D4" w:rsidR="00981E32" w:rsidRPr="00985936" w:rsidRDefault="00981E32" w:rsidP="00981E32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يفسّر ظواهر طبيعيّة باستخدام قاعدة أرخميدس.</w:t>
            </w:r>
          </w:p>
        </w:tc>
        <w:tc>
          <w:tcPr>
            <w:tcW w:w="2677" w:type="dxa"/>
            <w:vMerge/>
          </w:tcPr>
          <w:p w14:paraId="2CBEFEA7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141" w:type="dxa"/>
            <w:vMerge/>
          </w:tcPr>
          <w:p w14:paraId="363C2921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940" w:type="dxa"/>
          </w:tcPr>
          <w:p w14:paraId="3D02B65F" w14:textId="77777777" w:rsidR="006A4B4F" w:rsidRDefault="006A4B4F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B03375" w14:paraId="7B92A9A4" w14:textId="77777777" w:rsidTr="00EC4B05">
        <w:trPr>
          <w:trHeight w:val="2946"/>
        </w:trPr>
        <w:tc>
          <w:tcPr>
            <w:tcW w:w="1802" w:type="dxa"/>
          </w:tcPr>
          <w:p w14:paraId="6E137379" w14:textId="77777777" w:rsidR="00B03375" w:rsidRPr="00B03375" w:rsidRDefault="00B03375" w:rsidP="006A4B4F">
            <w:pPr>
              <w:bidi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6DD66C9" w14:textId="77777777" w:rsidR="00B03375" w:rsidRPr="00B03375" w:rsidRDefault="00B03375" w:rsidP="00B03375">
            <w:pPr>
              <w:bidi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7B53188" w14:textId="77777777" w:rsidR="00B03375" w:rsidRPr="00B03375" w:rsidRDefault="00B03375" w:rsidP="00B03375">
            <w:pPr>
              <w:bidi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701E30F" w14:textId="77777777" w:rsidR="00B03375" w:rsidRPr="00B03375" w:rsidRDefault="00B03375" w:rsidP="00B03375">
            <w:pPr>
              <w:bidi/>
              <w:jc w:val="center"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DF7C898" w14:textId="77777777" w:rsidR="00B03375" w:rsidRPr="00B03375" w:rsidRDefault="00B03375" w:rsidP="00B03375">
            <w:pPr>
              <w:bidi/>
              <w:jc w:val="center"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B2103E7" w14:textId="02F71D7B" w:rsidR="00B03375" w:rsidRPr="00B03375" w:rsidRDefault="00B03375" w:rsidP="00B03375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3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الوحدة الرابعة :-</w:t>
            </w:r>
          </w:p>
          <w:p w14:paraId="5D32AB15" w14:textId="77777777" w:rsidR="00B03375" w:rsidRPr="00B03375" w:rsidRDefault="00B03375" w:rsidP="00B03375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04B791D" w14:textId="508B16D1" w:rsidR="00B03375" w:rsidRPr="00B03375" w:rsidRDefault="00B03375" w:rsidP="00B03375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B033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علوم الأرض والبيئة</w:t>
            </w:r>
          </w:p>
          <w:p w14:paraId="691B1702" w14:textId="77777777" w:rsidR="00B03375" w:rsidRPr="00B03375" w:rsidRDefault="00B03375" w:rsidP="00B03375">
            <w:pPr>
              <w:bidi/>
              <w:jc w:val="center"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6F7ADDC" w14:textId="77777777" w:rsidR="00B03375" w:rsidRPr="00B03375" w:rsidRDefault="00B03375" w:rsidP="00B03375">
            <w:pPr>
              <w:bidi/>
              <w:jc w:val="center"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B9228B5" w14:textId="77777777" w:rsidR="00B03375" w:rsidRPr="00B03375" w:rsidRDefault="00B03375" w:rsidP="00B03375">
            <w:pPr>
              <w:bidi/>
              <w:jc w:val="center"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97E9D34" w14:textId="77777777" w:rsidR="00B03375" w:rsidRPr="00B03375" w:rsidRDefault="00B03375" w:rsidP="00B03375">
            <w:pPr>
              <w:bidi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76A114F" w14:textId="3961C69B" w:rsidR="00B03375" w:rsidRPr="00B03375" w:rsidRDefault="00B03375" w:rsidP="00B03375">
            <w:pPr>
              <w:bidi/>
              <w:rPr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6693" w:type="dxa"/>
          </w:tcPr>
          <w:p w14:paraId="4592536E" w14:textId="77777777" w:rsidR="00624FE9" w:rsidRDefault="00624FE9" w:rsidP="00624FE9">
            <w:pPr>
              <w:bidi/>
              <w:ind w:left="720"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</w:p>
          <w:p w14:paraId="7BAF9DF9" w14:textId="6F69B6AF" w:rsidR="00981E32" w:rsidRPr="00981E32" w:rsidRDefault="00981E32" w:rsidP="00624FE9">
            <w:pPr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يتعرّف نظريّة تكتونيّة الصّفائح.</w:t>
            </w:r>
          </w:p>
          <w:p w14:paraId="1B4C63DA" w14:textId="65E01589" w:rsidR="00981E32" w:rsidRPr="00981E32" w:rsidRDefault="00981E32" w:rsidP="00981E32">
            <w:pPr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981E3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وضّح أثر حركة الصّفائح في تغيُّر معالم الأرض الرئيسة</w:t>
            </w:r>
            <w:r w:rsidRPr="00981E3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. </w:t>
            </w:r>
          </w:p>
          <w:p w14:paraId="5C9F688D" w14:textId="01559873" w:rsidR="00981E32" w:rsidRPr="00981E32" w:rsidRDefault="00981E32" w:rsidP="00981E32">
            <w:pPr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يتوصّل إلى أنّ حركة الصّفائح هي مصدر الزّلازل والبراكين.</w:t>
            </w:r>
          </w:p>
          <w:p w14:paraId="6A7AD890" w14:textId="6A04B87E" w:rsidR="00981E32" w:rsidRPr="00981E32" w:rsidRDefault="00981E32" w:rsidP="00981E32">
            <w:pPr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يوضّح الموارد الحيويّة المتاحة في الطّبيعة</w:t>
            </w:r>
            <w:r w:rsidRPr="00981E3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.</w:t>
            </w:r>
          </w:p>
          <w:p w14:paraId="05D3095F" w14:textId="446C3711" w:rsidR="00981E32" w:rsidRPr="00981E32" w:rsidRDefault="00981E32" w:rsidP="00981E32">
            <w:pPr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يتعرّف الموارد المعدنيّة</w:t>
            </w:r>
            <w:r w:rsidRPr="00981E3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.</w:t>
            </w:r>
          </w:p>
          <w:p w14:paraId="0C1B3B0F" w14:textId="0ABE61EA" w:rsidR="00981E32" w:rsidRPr="00981E32" w:rsidRDefault="00981E32" w:rsidP="00981E32">
            <w:pPr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يتوصّل إلى أنّ توزّع الموارد المعدنيّة على سطح الأرض غير منتظم</w:t>
            </w:r>
            <w:r w:rsidRPr="00981E3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.</w:t>
            </w:r>
          </w:p>
          <w:p w14:paraId="0BB5751C" w14:textId="31C149BF" w:rsidR="00981E32" w:rsidRPr="00981E32" w:rsidRDefault="00624FE9" w:rsidP="00981E32">
            <w:pPr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يبيّن دور العمليّات الجيولوجيّة في توزيع الموارد المعدنيّة</w:t>
            </w:r>
            <w:r w:rsidR="00981E32" w:rsidRPr="00981E3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.</w:t>
            </w:r>
          </w:p>
          <w:p w14:paraId="4B5A71A9" w14:textId="6EEE132F" w:rsidR="00981E32" w:rsidRPr="00981E32" w:rsidRDefault="00624FE9" w:rsidP="00981E32">
            <w:pPr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يستكشف أثر استخدام الإنسان للمياه في الأنظمة البيئيّة</w:t>
            </w:r>
            <w:r w:rsidR="00981E32" w:rsidRPr="00981E3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.</w:t>
            </w:r>
          </w:p>
          <w:p w14:paraId="5D4E24C0" w14:textId="77777777" w:rsidR="00B03375" w:rsidRDefault="00624FE9" w:rsidP="00624FE9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624FE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يستكشف 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</w:t>
            </w:r>
            <w:r w:rsidRPr="00624FE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أث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</w:t>
            </w:r>
            <w:r w:rsidRPr="00624FE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ر استخدام الإنسان لل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يابسة على</w:t>
            </w:r>
            <w:r w:rsidRPr="00624FE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الأنظمة البيئيّة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.</w:t>
            </w:r>
          </w:p>
          <w:p w14:paraId="2B26D23A" w14:textId="5E9AB049" w:rsidR="00624FE9" w:rsidRPr="00981E32" w:rsidRDefault="00624FE9" w:rsidP="00624FE9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يتوصّل إلى أهميّة حماية الموارد الحيويّة في الأنظمة البيئيّة واستدامتها. </w:t>
            </w:r>
          </w:p>
        </w:tc>
        <w:tc>
          <w:tcPr>
            <w:tcW w:w="2677" w:type="dxa"/>
          </w:tcPr>
          <w:p w14:paraId="0B5BBC56" w14:textId="77777777" w:rsidR="00B03375" w:rsidRDefault="00B03375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141" w:type="dxa"/>
          </w:tcPr>
          <w:p w14:paraId="5954EABC" w14:textId="77777777" w:rsidR="00B03375" w:rsidRDefault="00B03375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940" w:type="dxa"/>
          </w:tcPr>
          <w:p w14:paraId="29BE10AE" w14:textId="77777777" w:rsidR="00B03375" w:rsidRDefault="00B03375" w:rsidP="006A4B4F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14:paraId="2C04833D" w14:textId="77777777" w:rsidR="006A4B4F" w:rsidRPr="006A4B4F" w:rsidRDefault="006A4B4F" w:rsidP="006A4B4F">
      <w:pPr>
        <w:bidi/>
        <w:rPr>
          <w:b/>
          <w:bCs/>
          <w:color w:val="000000" w:themeColor="text1"/>
          <w:sz w:val="24"/>
          <w:szCs w:val="24"/>
          <w:rtl/>
          <w:lang w:bidi="ar-JO"/>
        </w:rPr>
      </w:pPr>
    </w:p>
    <w:sectPr w:rsidR="006A4B4F" w:rsidRPr="006A4B4F" w:rsidSect="009859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84CB1"/>
    <w:multiLevelType w:val="hybridMultilevel"/>
    <w:tmpl w:val="6090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9B2"/>
    <w:rsid w:val="002F28F8"/>
    <w:rsid w:val="00433E71"/>
    <w:rsid w:val="00455668"/>
    <w:rsid w:val="00624FE9"/>
    <w:rsid w:val="006A4B4F"/>
    <w:rsid w:val="00784787"/>
    <w:rsid w:val="008D19B2"/>
    <w:rsid w:val="00902B13"/>
    <w:rsid w:val="00981E32"/>
    <w:rsid w:val="00985936"/>
    <w:rsid w:val="00B03375"/>
    <w:rsid w:val="00B51EE1"/>
    <w:rsid w:val="00C7022C"/>
    <w:rsid w:val="00D80C1A"/>
    <w:rsid w:val="00E23519"/>
    <w:rsid w:val="00EC4B05"/>
    <w:rsid w:val="00F1745C"/>
    <w:rsid w:val="00F7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3915"/>
  <w15:docId w15:val="{031B8457-CA82-4495-8FAA-8D8E1BC8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ABR8180355</cp:lastModifiedBy>
  <cp:revision>11</cp:revision>
  <dcterms:created xsi:type="dcterms:W3CDTF">2018-01-16T15:45:00Z</dcterms:created>
  <dcterms:modified xsi:type="dcterms:W3CDTF">2021-08-29T20:48:00Z</dcterms:modified>
</cp:coreProperties>
</file>