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3C" w:rsidRDefault="0017413C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D5852" w:rsidRPr="00EF0117" w:rsidRDefault="008D5852" w:rsidP="009831D8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8D5852" w:rsidRPr="00EF0117" w:rsidRDefault="008D5852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</w:t>
      </w:r>
      <w:r w:rsidR="00BD1923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لعاشر</w:t>
      </w:r>
    </w:p>
    <w:p w:rsidR="008D5852" w:rsidRPr="00EF0117" w:rsidRDefault="008D5852" w:rsidP="00CA093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="00540DE1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من </w:t>
      </w:r>
      <w:r w:rsidR="002D1D7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أدب الاعتذار  </w:t>
      </w:r>
      <w:r w:rsidR="0017413C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8D5852" w:rsidRPr="00EF0117" w:rsidRDefault="008D5852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="00CA0934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CA0934" w:rsidRPr="00EF0117" w:rsidTr="006C2380">
        <w:tc>
          <w:tcPr>
            <w:tcW w:w="7238" w:type="dxa"/>
            <w:shd w:val="clear" w:color="auto" w:fill="D9D9D9" w:themeFill="background1" w:themeFillShade="D9"/>
          </w:tcPr>
          <w:p w:rsidR="008D5852" w:rsidRPr="00217D77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D5852" w:rsidRPr="00217D77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D5852" w:rsidRPr="00217D77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D5852" w:rsidRPr="00217D77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D5852" w:rsidRPr="00217D77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D5852" w:rsidRPr="00217D77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D5852" w:rsidRPr="00217D77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D5852" w:rsidRPr="00217D77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A0934" w:rsidRPr="00EF0117" w:rsidTr="006C2380">
        <w:tc>
          <w:tcPr>
            <w:tcW w:w="7238" w:type="dxa"/>
          </w:tcPr>
          <w:p w:rsidR="00D6752C" w:rsidRDefault="00833DAF" w:rsidP="00631A5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</w:t>
            </w:r>
            <w:r w:rsidR="004C76A4">
              <w:rPr>
                <w:rFonts w:ascii="Arial" w:hAnsi="Arial" w:cs="Arial" w:hint="cs"/>
                <w:sz w:val="28"/>
                <w:szCs w:val="28"/>
                <w:rtl/>
              </w:rPr>
              <w:t xml:space="preserve"> آداب الاستماع: </w:t>
            </w:r>
            <w:r w:rsidR="00631A52">
              <w:rPr>
                <w:rFonts w:ascii="Arial" w:hAnsi="Arial" w:cs="Arial" w:hint="cs"/>
                <w:sz w:val="28"/>
                <w:szCs w:val="28"/>
                <w:rtl/>
              </w:rPr>
              <w:t xml:space="preserve">أجلس جِلسة صحيحة </w:t>
            </w:r>
            <w:r w:rsidR="004D6E12">
              <w:rPr>
                <w:rFonts w:ascii="Arial" w:hAnsi="Arial" w:cs="Arial" w:hint="cs"/>
                <w:sz w:val="28"/>
                <w:szCs w:val="28"/>
                <w:rtl/>
              </w:rPr>
              <w:t>متوجهًا بنظري إلى المُتحدّث</w:t>
            </w:r>
          </w:p>
          <w:p w:rsidR="004D6E12" w:rsidRDefault="004D6E12" w:rsidP="00631A5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التّحدّث: احترام حق الآخرين في الحديث</w:t>
            </w:r>
          </w:p>
          <w:p w:rsidR="004D6E12" w:rsidRDefault="004D6E12" w:rsidP="00631A5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DF5BB8">
              <w:rPr>
                <w:rFonts w:ascii="Arial" w:hAnsi="Arial" w:cs="Arial" w:hint="cs"/>
                <w:sz w:val="28"/>
                <w:szCs w:val="28"/>
                <w:rtl/>
              </w:rPr>
              <w:t>القراءة الصامتة هي قراءة العين والعقل دون همس</w:t>
            </w:r>
          </w:p>
          <w:p w:rsidR="00A66809" w:rsidRDefault="00DF5BB8" w:rsidP="00A6680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سورة يوسف تعرض جانبًا </w:t>
            </w:r>
            <w:r w:rsidR="00A66809">
              <w:rPr>
                <w:rFonts w:ascii="Arial" w:hAnsi="Arial" w:cs="Arial" w:hint="cs"/>
                <w:sz w:val="28"/>
                <w:szCs w:val="28"/>
                <w:rtl/>
              </w:rPr>
              <w:t>من علاقة يوسف بإخوته</w:t>
            </w:r>
          </w:p>
          <w:p w:rsidR="00A66809" w:rsidRDefault="00A66809" w:rsidP="00A6680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سورة الأعراف تعرض جانبا من آداب الاعتذار</w:t>
            </w:r>
          </w:p>
          <w:p w:rsidR="00A66809" w:rsidRDefault="00A66809" w:rsidP="00A6680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D65253">
              <w:rPr>
                <w:rFonts w:ascii="Arial" w:hAnsi="Arial" w:cs="Arial" w:hint="cs"/>
                <w:sz w:val="28"/>
                <w:szCs w:val="28"/>
                <w:rtl/>
              </w:rPr>
              <w:t>الضلال هو العدول عن الطريق المستقيم</w:t>
            </w:r>
          </w:p>
          <w:p w:rsidR="00D65253" w:rsidRDefault="00D65253" w:rsidP="00A6680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الرسالة الشخصية هي وسيلة تواصل بين طرفين تجمعهما </w:t>
            </w:r>
            <w:r w:rsidR="009B3107">
              <w:rPr>
                <w:rFonts w:ascii="Arial" w:hAnsi="Arial" w:cs="Arial" w:hint="cs"/>
                <w:sz w:val="28"/>
                <w:szCs w:val="28"/>
                <w:rtl/>
              </w:rPr>
              <w:t>صلة قرابة أو صداقة أو زمالة</w:t>
            </w:r>
          </w:p>
          <w:p w:rsidR="009B3107" w:rsidRDefault="009B3107" w:rsidP="00A6680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0B6982">
              <w:rPr>
                <w:rFonts w:ascii="Arial" w:hAnsi="Arial" w:cs="Arial" w:hint="cs"/>
                <w:sz w:val="28"/>
                <w:szCs w:val="28"/>
                <w:rtl/>
              </w:rPr>
              <w:t xml:space="preserve">أركان أسلوب الشرط: أداة الشرط </w:t>
            </w:r>
            <w:r w:rsidR="000B698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0B6982">
              <w:rPr>
                <w:rFonts w:ascii="Arial" w:hAnsi="Arial" w:cs="Arial" w:hint="cs"/>
                <w:sz w:val="28"/>
                <w:szCs w:val="28"/>
                <w:rtl/>
              </w:rPr>
              <w:t xml:space="preserve"> فعل الشرط </w:t>
            </w:r>
            <w:r w:rsidR="000B698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0B6982">
              <w:rPr>
                <w:rFonts w:ascii="Arial" w:hAnsi="Arial" w:cs="Arial" w:hint="cs"/>
                <w:sz w:val="28"/>
                <w:szCs w:val="28"/>
                <w:rtl/>
              </w:rPr>
              <w:t xml:space="preserve"> جواب الشرط </w:t>
            </w:r>
          </w:p>
          <w:p w:rsidR="000B6982" w:rsidRDefault="000B6982" w:rsidP="00A6680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9. أدوات الشرط العاملة تجزم فعلين</w:t>
            </w:r>
          </w:p>
          <w:p w:rsidR="000B6982" w:rsidRDefault="000B6982" w:rsidP="00A6680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</w:t>
            </w:r>
            <w:r w:rsidR="00D022ED">
              <w:rPr>
                <w:rFonts w:ascii="Arial" w:hAnsi="Arial" w:cs="Arial" w:hint="cs"/>
                <w:sz w:val="28"/>
                <w:szCs w:val="28"/>
                <w:rtl/>
              </w:rPr>
              <w:t xml:space="preserve">لا يجوز تكرار ( كلّما ) في الجملة </w:t>
            </w:r>
          </w:p>
          <w:p w:rsidR="00D022ED" w:rsidRPr="00217D77" w:rsidRDefault="00D022ED" w:rsidP="00A6680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11. علم المعاني هو من علوم البلاغة </w:t>
            </w:r>
          </w:p>
        </w:tc>
        <w:tc>
          <w:tcPr>
            <w:tcW w:w="2410" w:type="dxa"/>
          </w:tcPr>
          <w:p w:rsidR="009105BF" w:rsidRDefault="000B5CC2" w:rsidP="009105B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مُزجاة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جاهلون </w:t>
            </w:r>
          </w:p>
          <w:p w:rsidR="000B5CC2" w:rsidRDefault="000B5CC2" w:rsidP="009105B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لا تثريب عليكم </w:t>
            </w:r>
          </w:p>
          <w:p w:rsidR="000B5CC2" w:rsidRDefault="000B5CC2" w:rsidP="009105B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فصلت العير </w:t>
            </w:r>
            <w:r w:rsidR="009260E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9260E4">
              <w:rPr>
                <w:rFonts w:ascii="Arial" w:hAnsi="Arial" w:cs="Arial" w:hint="cs"/>
                <w:sz w:val="28"/>
                <w:szCs w:val="28"/>
                <w:rtl/>
              </w:rPr>
              <w:t xml:space="preserve"> تُفنّدون</w:t>
            </w:r>
          </w:p>
          <w:p w:rsidR="009260E4" w:rsidRDefault="009260E4" w:rsidP="009105B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من بعده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خوار</w:t>
            </w:r>
          </w:p>
          <w:p w:rsidR="009260E4" w:rsidRDefault="009260E4" w:rsidP="009105B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سُقِطَ في أيديهم </w:t>
            </w:r>
          </w:p>
          <w:p w:rsidR="009260E4" w:rsidRDefault="00ED2FD4" w:rsidP="009105B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أَسِفًا </w:t>
            </w:r>
            <w:r w:rsidR="00400F4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400F45">
              <w:rPr>
                <w:rFonts w:ascii="Arial" w:hAnsi="Arial" w:cs="Arial" w:hint="cs"/>
                <w:sz w:val="28"/>
                <w:szCs w:val="28"/>
                <w:rtl/>
              </w:rPr>
              <w:t>ألقى الألواح</w:t>
            </w:r>
          </w:p>
          <w:p w:rsidR="00400F45" w:rsidRDefault="00400F45" w:rsidP="009105B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آتيناه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لَدُنّا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نُكرا </w:t>
            </w:r>
          </w:p>
          <w:p w:rsidR="00400F45" w:rsidRDefault="00400F45" w:rsidP="009105B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إمرا </w:t>
            </w:r>
            <w:r w:rsidR="00C030B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C030B4">
              <w:rPr>
                <w:rFonts w:ascii="Arial" w:hAnsi="Arial" w:cs="Arial" w:hint="cs"/>
                <w:sz w:val="28"/>
                <w:szCs w:val="28"/>
                <w:rtl/>
              </w:rPr>
              <w:t>استطعما أهلها</w:t>
            </w:r>
          </w:p>
          <w:p w:rsidR="00C030B4" w:rsidRDefault="00C030B4" w:rsidP="00C030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مَنَّ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ينقضَّ </w:t>
            </w:r>
          </w:p>
          <w:p w:rsidR="00C030B4" w:rsidRDefault="00C030B4" w:rsidP="00C030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الرسالة الشخصيّة </w:t>
            </w:r>
          </w:p>
          <w:p w:rsidR="00C030B4" w:rsidRDefault="00C030B4" w:rsidP="00C030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أسلوب الشرط</w:t>
            </w:r>
          </w:p>
          <w:p w:rsidR="00C030B4" w:rsidRDefault="000E35F9" w:rsidP="00C030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الأسلوب الخبريّ</w:t>
            </w:r>
          </w:p>
          <w:p w:rsidR="000B5CC2" w:rsidRPr="00217D77" w:rsidRDefault="000E35F9" w:rsidP="000E35F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علم المعاني</w:t>
            </w:r>
          </w:p>
        </w:tc>
        <w:tc>
          <w:tcPr>
            <w:tcW w:w="2970" w:type="dxa"/>
          </w:tcPr>
          <w:p w:rsidR="008D5852" w:rsidRPr="00217D77" w:rsidRDefault="008D5852" w:rsidP="00135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A0934" w:rsidRPr="00217D77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EF0117" w:rsidRPr="00217D77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EF0117" w:rsidRPr="00217D77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EF0117" w:rsidRPr="00217D77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8D5852" w:rsidRPr="00217D77" w:rsidRDefault="008D5852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EF0117" w:rsidRPr="00217D77" w:rsidRDefault="00EF0117" w:rsidP="00EF0117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EF0117" w:rsidRPr="00217D77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217D77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EF0117" w:rsidRPr="00217D77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217D77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EF0117" w:rsidRPr="00217D77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217D77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EF0117" w:rsidRPr="00217D77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217D77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EF0117" w:rsidRPr="00217D77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217D77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EF0117" w:rsidRPr="00217D77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217D77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EF0117" w:rsidRPr="00217D77" w:rsidRDefault="00EF0117" w:rsidP="00EF011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F0117" w:rsidRPr="00217D77" w:rsidRDefault="00EF0117" w:rsidP="00EF011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D5852" w:rsidRPr="00217D77" w:rsidRDefault="008D5852" w:rsidP="001356F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86912" w:rsidRDefault="00586912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E35F9" w:rsidRDefault="000E35F9" w:rsidP="000E35F9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31D8" w:rsidRDefault="000E35F9" w:rsidP="000E35F9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9831D8" w:rsidRDefault="009831D8" w:rsidP="000E35F9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0E35F9" w:rsidRPr="00EF0117" w:rsidRDefault="000E35F9" w:rsidP="009831D8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0E35F9" w:rsidRPr="00EF0117" w:rsidRDefault="000E35F9" w:rsidP="000E35F9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لعاشر</w:t>
      </w:r>
    </w:p>
    <w:p w:rsidR="000E35F9" w:rsidRPr="00EF0117" w:rsidRDefault="000E35F9" w:rsidP="000E35F9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="00746C0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يرحلون ونبقى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0E35F9" w:rsidRPr="00EF0117" w:rsidRDefault="000E35F9" w:rsidP="000E35F9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0E35F9" w:rsidRPr="00EF0117" w:rsidTr="00420CF2">
        <w:tc>
          <w:tcPr>
            <w:tcW w:w="7238" w:type="dxa"/>
            <w:shd w:val="clear" w:color="auto" w:fill="D9D9D9" w:themeFill="background1" w:themeFillShade="D9"/>
          </w:tcPr>
          <w:p w:rsidR="000E35F9" w:rsidRPr="00217D77" w:rsidRDefault="000E35F9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E35F9" w:rsidRPr="00217D77" w:rsidRDefault="000E35F9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E35F9" w:rsidRPr="00217D77" w:rsidRDefault="000E35F9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E35F9" w:rsidRPr="00217D77" w:rsidRDefault="000E35F9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0E35F9" w:rsidRPr="00217D77" w:rsidRDefault="000E35F9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E35F9" w:rsidRPr="00217D77" w:rsidRDefault="000E35F9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0E35F9" w:rsidRPr="00217D77" w:rsidRDefault="000E35F9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E35F9" w:rsidRPr="00217D77" w:rsidRDefault="000E35F9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0E35F9" w:rsidRPr="00EF0117" w:rsidTr="00420CF2">
        <w:tc>
          <w:tcPr>
            <w:tcW w:w="7238" w:type="dxa"/>
          </w:tcPr>
          <w:p w:rsidR="000E35F9" w:rsidRDefault="000E35F9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من آداب الاستماع: </w:t>
            </w:r>
            <w:r w:rsidR="00510B33">
              <w:rPr>
                <w:rFonts w:ascii="Arial" w:hAnsi="Arial" w:cs="Arial" w:hint="cs"/>
                <w:sz w:val="28"/>
                <w:szCs w:val="28"/>
                <w:rtl/>
              </w:rPr>
              <w:t>الانتباه من بدء الاستماع إلى نهايته</w:t>
            </w:r>
          </w:p>
          <w:p w:rsidR="000E35F9" w:rsidRDefault="000E35F9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التّحدّث: </w:t>
            </w:r>
            <w:r w:rsidR="009911BD">
              <w:rPr>
                <w:rFonts w:ascii="Arial" w:hAnsi="Arial" w:cs="Arial" w:hint="cs"/>
                <w:sz w:val="28"/>
                <w:szCs w:val="28"/>
                <w:rtl/>
              </w:rPr>
              <w:t>أفسح المجال للآخرين</w:t>
            </w:r>
          </w:p>
          <w:p w:rsidR="000E35F9" w:rsidRDefault="000E35F9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القراءة الصامتة </w:t>
            </w:r>
            <w:r w:rsidR="009911BD">
              <w:rPr>
                <w:rFonts w:ascii="Arial" w:hAnsi="Arial" w:cs="Arial" w:hint="cs"/>
                <w:sz w:val="28"/>
                <w:szCs w:val="28"/>
                <w:rtl/>
              </w:rPr>
              <w:t>تُنشّط خيال القارئ</w:t>
            </w:r>
          </w:p>
          <w:p w:rsidR="000E35F9" w:rsidRDefault="009911BD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شعر التفعيلة: هو شعر حديث يتكوّن من أسطر شعريّة </w:t>
            </w:r>
            <w:r w:rsidR="005F63AF">
              <w:rPr>
                <w:rFonts w:ascii="Arial" w:hAnsi="Arial" w:cs="Arial" w:hint="cs"/>
                <w:sz w:val="28"/>
                <w:szCs w:val="28"/>
                <w:rtl/>
              </w:rPr>
              <w:t>مُختلفة الطول وفيه تنويع للقافية</w:t>
            </w:r>
          </w:p>
          <w:p w:rsidR="005F63AF" w:rsidRDefault="005F63AF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الشاعر خالد محادين شاعر أردنيّ من الكرك</w:t>
            </w:r>
          </w:p>
          <w:p w:rsidR="005F63AF" w:rsidRDefault="005F63AF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أسلوب النداء: هو خطاب يُوجّه إلى المنادى </w:t>
            </w:r>
            <w:r w:rsidR="00F47CF6">
              <w:rPr>
                <w:rFonts w:ascii="Arial" w:hAnsi="Arial" w:cs="Arial" w:hint="cs"/>
                <w:sz w:val="28"/>
                <w:szCs w:val="28"/>
                <w:rtl/>
              </w:rPr>
              <w:t>بغرض التنبيه</w:t>
            </w:r>
          </w:p>
          <w:p w:rsidR="00F47CF6" w:rsidRDefault="00F47CF6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أدوات النداء:  يا  - أيا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الهمزة </w:t>
            </w:r>
          </w:p>
          <w:p w:rsidR="00F47CF6" w:rsidRDefault="00F47CF6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365403">
              <w:rPr>
                <w:rFonts w:ascii="Arial" w:hAnsi="Arial" w:cs="Arial" w:hint="cs"/>
                <w:sz w:val="28"/>
                <w:szCs w:val="28"/>
                <w:rtl/>
              </w:rPr>
              <w:t>المُنادى منه المُعرب والمبنيّ</w:t>
            </w:r>
          </w:p>
          <w:p w:rsidR="00365403" w:rsidRDefault="00365403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قد يُحذَفُ حرف النداء إنْ فُهِمَ </w:t>
            </w:r>
            <w:r w:rsidR="00B02109">
              <w:rPr>
                <w:rFonts w:ascii="Arial" w:hAnsi="Arial" w:cs="Arial" w:hint="cs"/>
                <w:sz w:val="28"/>
                <w:szCs w:val="28"/>
                <w:rtl/>
              </w:rPr>
              <w:t>النداء بدونه</w:t>
            </w:r>
          </w:p>
          <w:p w:rsidR="00B02109" w:rsidRPr="00217D77" w:rsidRDefault="00B02109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الأسلوب الخبريّ هو الكلام الذي </w:t>
            </w:r>
            <w:r w:rsidR="00B563BB">
              <w:rPr>
                <w:rFonts w:ascii="Arial" w:hAnsi="Arial" w:cs="Arial" w:hint="cs"/>
                <w:sz w:val="28"/>
                <w:szCs w:val="28"/>
                <w:rtl/>
              </w:rPr>
              <w:t xml:space="preserve">يحتمل التصديق أو التكذيب </w:t>
            </w:r>
          </w:p>
        </w:tc>
        <w:tc>
          <w:tcPr>
            <w:tcW w:w="2410" w:type="dxa"/>
          </w:tcPr>
          <w:p w:rsidR="000E35F9" w:rsidRDefault="00B563BB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العرض التقديمي \شعر التفعيلة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غرب النهر </w:t>
            </w:r>
          </w:p>
          <w:p w:rsidR="00B563BB" w:rsidRDefault="00B563BB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أخطُّ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الأنداد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أساي</w:t>
            </w:r>
          </w:p>
          <w:p w:rsidR="00B563BB" w:rsidRDefault="00B563BB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الكابي </w:t>
            </w:r>
            <w:r w:rsidR="00B672B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B672B3">
              <w:rPr>
                <w:rFonts w:ascii="Arial" w:hAnsi="Arial" w:cs="Arial" w:hint="cs"/>
                <w:sz w:val="28"/>
                <w:szCs w:val="28"/>
                <w:rtl/>
              </w:rPr>
              <w:t xml:space="preserve">تتيه </w:t>
            </w:r>
            <w:r w:rsidR="00B672B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B672B3">
              <w:rPr>
                <w:rFonts w:ascii="Arial" w:hAnsi="Arial" w:cs="Arial" w:hint="cs"/>
                <w:sz w:val="28"/>
                <w:szCs w:val="28"/>
                <w:rtl/>
              </w:rPr>
              <w:t xml:space="preserve"> يضطرم</w:t>
            </w:r>
          </w:p>
          <w:p w:rsidR="00B672B3" w:rsidRDefault="00B672B3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يبادركم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لعنة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سِفر</w:t>
            </w:r>
          </w:p>
          <w:p w:rsidR="00B672B3" w:rsidRDefault="00045222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الطلُّ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طاقة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شِرعة </w:t>
            </w:r>
          </w:p>
          <w:p w:rsidR="0068730D" w:rsidRDefault="00045222" w:rsidP="0068730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تُضمِّد </w:t>
            </w:r>
            <w:r w:rsidR="0068730D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68730D">
              <w:rPr>
                <w:rFonts w:ascii="Arial" w:hAnsi="Arial" w:cs="Arial" w:hint="cs"/>
                <w:sz w:val="28"/>
                <w:szCs w:val="28"/>
                <w:rtl/>
              </w:rPr>
              <w:t xml:space="preserve">مغارة </w:t>
            </w:r>
          </w:p>
          <w:p w:rsidR="0068730D" w:rsidRDefault="0068730D" w:rsidP="0068730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الثنائيات الضديّة </w:t>
            </w:r>
          </w:p>
          <w:p w:rsidR="0068730D" w:rsidRPr="00217D77" w:rsidRDefault="0068730D" w:rsidP="0068730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أسلوب النداء</w:t>
            </w:r>
          </w:p>
        </w:tc>
        <w:tc>
          <w:tcPr>
            <w:tcW w:w="2970" w:type="dxa"/>
          </w:tcPr>
          <w:p w:rsidR="000E35F9" w:rsidRPr="00217D77" w:rsidRDefault="000E35F9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E35F9" w:rsidRPr="00217D77" w:rsidRDefault="000E35F9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0E35F9" w:rsidRPr="00217D77" w:rsidRDefault="000E35F9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0E35F9" w:rsidRPr="00217D77" w:rsidRDefault="000E35F9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0E35F9" w:rsidRPr="00217D77" w:rsidRDefault="000E35F9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0E35F9" w:rsidRPr="00217D77" w:rsidRDefault="000E35F9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0E35F9" w:rsidRPr="00217D77" w:rsidRDefault="000E35F9" w:rsidP="00420CF2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0E35F9" w:rsidRPr="00217D77" w:rsidRDefault="000E35F9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0E35F9" w:rsidRPr="00217D77" w:rsidRDefault="000E35F9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0E35F9" w:rsidRPr="00217D77" w:rsidRDefault="000E35F9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0E35F9" w:rsidRPr="00217D77" w:rsidRDefault="000E35F9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0E35F9" w:rsidRPr="00217D77" w:rsidRDefault="000E35F9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0E35F9" w:rsidRPr="00217D77" w:rsidRDefault="000E35F9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0E35F9" w:rsidRPr="00217D77" w:rsidRDefault="000E35F9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0E35F9" w:rsidRPr="00217D77" w:rsidRDefault="000E35F9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0E35F9" w:rsidRPr="00217D77" w:rsidRDefault="000E35F9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0E35F9" w:rsidRPr="00217D77" w:rsidRDefault="000E35F9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0E35F9" w:rsidRPr="00217D77" w:rsidRDefault="000E35F9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0E35F9" w:rsidRPr="00217D77" w:rsidRDefault="000E35F9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0E35F9" w:rsidRPr="00217D77" w:rsidRDefault="000E35F9" w:rsidP="00420CF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E35F9" w:rsidRPr="00217D77" w:rsidRDefault="000E35F9" w:rsidP="00420CF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0E35F9" w:rsidRPr="00217D77" w:rsidRDefault="000E35F9" w:rsidP="00420CF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DD43F5" w:rsidRDefault="00DD43F5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0E76" w:rsidRDefault="00880E76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13962" w:rsidRDefault="00413962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13962" w:rsidRDefault="00413962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13962" w:rsidRDefault="00413962" w:rsidP="00413962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bookmarkStart w:id="0" w:name="_Hlk141387401"/>
    </w:p>
    <w:p w:rsidR="009831D8" w:rsidRDefault="00413962" w:rsidP="00413962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9831D8" w:rsidRDefault="009831D8" w:rsidP="00413962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413962" w:rsidRPr="00EF0117" w:rsidRDefault="00413962" w:rsidP="009831D8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413962" w:rsidRPr="00EF0117" w:rsidRDefault="00413962" w:rsidP="0041396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لعاشر</w:t>
      </w:r>
    </w:p>
    <w:p w:rsidR="00413962" w:rsidRPr="00EF0117" w:rsidRDefault="00413962" w:rsidP="0041396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="00ED28C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مُختارات من الأدب المُترجم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413962" w:rsidRPr="00EF0117" w:rsidRDefault="00413962" w:rsidP="0041396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413962" w:rsidRPr="00EF0117" w:rsidTr="00420CF2">
        <w:tc>
          <w:tcPr>
            <w:tcW w:w="7238" w:type="dxa"/>
            <w:shd w:val="clear" w:color="auto" w:fill="D9D9D9" w:themeFill="background1" w:themeFillShade="D9"/>
          </w:tcPr>
          <w:p w:rsidR="00413962" w:rsidRPr="00217D77" w:rsidRDefault="00413962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13962" w:rsidRPr="00217D77" w:rsidRDefault="00413962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13962" w:rsidRPr="00217D77" w:rsidRDefault="00413962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13962" w:rsidRPr="00217D77" w:rsidRDefault="00413962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413962" w:rsidRPr="00217D77" w:rsidRDefault="00413962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13962" w:rsidRPr="00217D77" w:rsidRDefault="00413962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413962" w:rsidRPr="00217D77" w:rsidRDefault="00413962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13962" w:rsidRPr="00217D77" w:rsidRDefault="00413962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413962" w:rsidRPr="00EF0117" w:rsidTr="00420CF2">
        <w:tc>
          <w:tcPr>
            <w:tcW w:w="7238" w:type="dxa"/>
          </w:tcPr>
          <w:p w:rsidR="00277D73" w:rsidRDefault="00413962" w:rsidP="00277D7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D16514">
              <w:rPr>
                <w:rFonts w:ascii="Arial" w:hAnsi="Arial" w:cs="Arial" w:hint="cs"/>
                <w:sz w:val="28"/>
                <w:szCs w:val="28"/>
                <w:rtl/>
              </w:rPr>
              <w:t xml:space="preserve">أتجنّب الأحاديث الجانبيّة </w:t>
            </w:r>
            <w:r w:rsidR="00277D73">
              <w:rPr>
                <w:rFonts w:ascii="Arial" w:hAnsi="Arial" w:cs="Arial" w:hint="cs"/>
                <w:sz w:val="28"/>
                <w:szCs w:val="28"/>
                <w:rtl/>
              </w:rPr>
              <w:t>أثناء الاستماع</w:t>
            </w:r>
          </w:p>
          <w:p w:rsidR="00413962" w:rsidRDefault="00413962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التّحدّث: </w:t>
            </w:r>
            <w:r w:rsidR="00DA2E46">
              <w:rPr>
                <w:rFonts w:ascii="Arial" w:hAnsi="Arial" w:cs="Arial" w:hint="cs"/>
                <w:sz w:val="28"/>
                <w:szCs w:val="28"/>
                <w:rtl/>
              </w:rPr>
              <w:t>ألتزم الوقت المحدد للتحدّث</w:t>
            </w:r>
          </w:p>
          <w:p w:rsidR="00BC334E" w:rsidRDefault="00413962" w:rsidP="00BC334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ال</w:t>
            </w:r>
            <w:r w:rsidR="00A77D3E">
              <w:rPr>
                <w:rFonts w:ascii="Arial" w:hAnsi="Arial" w:cs="Arial" w:hint="cs"/>
                <w:sz w:val="28"/>
                <w:szCs w:val="28"/>
                <w:rtl/>
              </w:rPr>
              <w:t xml:space="preserve">صورة شكل من أشكال التعبير عن </w:t>
            </w:r>
            <w:r w:rsidR="00A97708">
              <w:rPr>
                <w:rFonts w:ascii="Arial" w:hAnsi="Arial" w:cs="Arial" w:hint="cs"/>
                <w:sz w:val="28"/>
                <w:szCs w:val="28"/>
                <w:rtl/>
              </w:rPr>
              <w:t>المعاني الإنسانيّة</w:t>
            </w:r>
          </w:p>
          <w:p w:rsidR="00A97708" w:rsidRDefault="00A97708" w:rsidP="00BC334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4A16E0">
              <w:rPr>
                <w:rFonts w:ascii="Arial" w:hAnsi="Arial" w:cs="Arial" w:hint="cs"/>
                <w:sz w:val="28"/>
                <w:szCs w:val="28"/>
                <w:rtl/>
              </w:rPr>
              <w:t xml:space="preserve">القراءة الصامتة </w:t>
            </w:r>
            <w:r w:rsidR="00D12DFB">
              <w:rPr>
                <w:rFonts w:ascii="Arial" w:hAnsi="Arial" w:cs="Arial" w:hint="cs"/>
                <w:sz w:val="28"/>
                <w:szCs w:val="28"/>
                <w:rtl/>
              </w:rPr>
              <w:t>هي قراءة الأفكار وليست قراءة الكلمات</w:t>
            </w:r>
          </w:p>
          <w:p w:rsidR="00D12DFB" w:rsidRDefault="00D12DFB" w:rsidP="00BC334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391B02">
              <w:rPr>
                <w:rFonts w:ascii="Arial" w:hAnsi="Arial" w:cs="Arial" w:hint="cs"/>
                <w:sz w:val="28"/>
                <w:szCs w:val="28"/>
                <w:rtl/>
              </w:rPr>
              <w:t xml:space="preserve">الأديب رسول </w:t>
            </w:r>
            <w:r w:rsidR="00F55789">
              <w:rPr>
                <w:rFonts w:ascii="Arial" w:hAnsi="Arial" w:cs="Arial" w:hint="cs"/>
                <w:sz w:val="28"/>
                <w:szCs w:val="28"/>
                <w:rtl/>
              </w:rPr>
              <w:t>حمزاتوف هو أديب داغستاني</w:t>
            </w:r>
          </w:p>
          <w:p w:rsidR="00F55789" w:rsidRDefault="00F55789" w:rsidP="00BC334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8106CC">
              <w:rPr>
                <w:rFonts w:ascii="Arial" w:hAnsi="Arial" w:cs="Arial" w:hint="cs"/>
                <w:sz w:val="28"/>
                <w:szCs w:val="28"/>
                <w:rtl/>
              </w:rPr>
              <w:t xml:space="preserve">اللغة الأم </w:t>
            </w:r>
            <w:r w:rsidR="00E76EDB">
              <w:rPr>
                <w:rFonts w:ascii="Arial" w:hAnsi="Arial" w:cs="Arial" w:hint="cs"/>
                <w:sz w:val="28"/>
                <w:szCs w:val="28"/>
                <w:rtl/>
              </w:rPr>
              <w:t xml:space="preserve">هي اللغة الأولى </w:t>
            </w:r>
            <w:r w:rsidR="0028440C">
              <w:rPr>
                <w:rFonts w:ascii="Arial" w:hAnsi="Arial" w:cs="Arial" w:hint="cs"/>
                <w:sz w:val="28"/>
                <w:szCs w:val="28"/>
                <w:rtl/>
              </w:rPr>
              <w:t>التي يمتلكها الفرد</w:t>
            </w:r>
          </w:p>
          <w:p w:rsidR="00B3426D" w:rsidRDefault="00B3426D" w:rsidP="00BC334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يُقسم الفعل إلى مُجرّد ومزيد</w:t>
            </w:r>
          </w:p>
          <w:p w:rsidR="00B3426D" w:rsidRDefault="00B3426D" w:rsidP="00BC334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6F1F69">
              <w:rPr>
                <w:rFonts w:ascii="Arial" w:hAnsi="Arial" w:cs="Arial" w:hint="cs"/>
                <w:sz w:val="28"/>
                <w:szCs w:val="28"/>
                <w:rtl/>
              </w:rPr>
              <w:t>أحرف الزيادة في اللغة العربية مجموعة في كلمة ( سألتمونيها )</w:t>
            </w:r>
          </w:p>
          <w:p w:rsidR="006F1F69" w:rsidRDefault="006F1F69" w:rsidP="00BC334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</w:t>
            </w:r>
            <w:r w:rsidR="004B5354">
              <w:rPr>
                <w:rFonts w:ascii="Arial" w:hAnsi="Arial" w:cs="Arial" w:hint="cs"/>
                <w:sz w:val="28"/>
                <w:szCs w:val="28"/>
                <w:rtl/>
              </w:rPr>
              <w:t xml:space="preserve">من معاني الزيادة في اللغة العربية : المشاركة </w:t>
            </w:r>
            <w:r w:rsidR="004B535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4B5354">
              <w:rPr>
                <w:rFonts w:ascii="Arial" w:hAnsi="Arial" w:cs="Arial" w:hint="cs"/>
                <w:sz w:val="28"/>
                <w:szCs w:val="28"/>
                <w:rtl/>
              </w:rPr>
              <w:t xml:space="preserve"> التعدية </w:t>
            </w:r>
            <w:r w:rsidR="004B535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4B5354">
              <w:rPr>
                <w:rFonts w:ascii="Arial" w:hAnsi="Arial" w:cs="Arial" w:hint="cs"/>
                <w:sz w:val="28"/>
                <w:szCs w:val="28"/>
                <w:rtl/>
              </w:rPr>
              <w:t xml:space="preserve"> المطاوعة </w:t>
            </w:r>
            <w:r w:rsidR="004B535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4B5354">
              <w:rPr>
                <w:rFonts w:ascii="Arial" w:hAnsi="Arial" w:cs="Arial" w:hint="cs"/>
                <w:sz w:val="28"/>
                <w:szCs w:val="28"/>
                <w:rtl/>
              </w:rPr>
              <w:t xml:space="preserve"> المبالغة </w:t>
            </w:r>
          </w:p>
          <w:p w:rsidR="004B5354" w:rsidRDefault="004B5354" w:rsidP="00BC334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</w:t>
            </w:r>
            <w:r w:rsidR="00E02554">
              <w:rPr>
                <w:rFonts w:ascii="Arial" w:hAnsi="Arial" w:cs="Arial" w:hint="cs"/>
                <w:sz w:val="28"/>
                <w:szCs w:val="28"/>
                <w:rtl/>
              </w:rPr>
              <w:t>الأسلوب الإنشائي: هو كلام يحتمل التصديق أو التكذيب</w:t>
            </w:r>
          </w:p>
          <w:p w:rsidR="00E02554" w:rsidRDefault="00E02554" w:rsidP="00BC334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11. </w:t>
            </w:r>
            <w:r w:rsidR="009425BE">
              <w:rPr>
                <w:rFonts w:ascii="Arial" w:hAnsi="Arial" w:cs="Arial" w:hint="cs"/>
                <w:sz w:val="28"/>
                <w:szCs w:val="28"/>
                <w:rtl/>
              </w:rPr>
              <w:t xml:space="preserve">من أنواع الأسلوب الإنشائي غير الطلبي: الذّم </w:t>
            </w:r>
            <w:r w:rsidR="009425B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9425BE">
              <w:rPr>
                <w:rFonts w:ascii="Arial" w:hAnsi="Arial" w:cs="Arial" w:hint="cs"/>
                <w:sz w:val="28"/>
                <w:szCs w:val="28"/>
                <w:rtl/>
              </w:rPr>
              <w:t xml:space="preserve"> التعجّب </w:t>
            </w:r>
            <w:r w:rsidR="009425B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9425BE">
              <w:rPr>
                <w:rFonts w:ascii="Arial" w:hAnsi="Arial" w:cs="Arial" w:hint="cs"/>
                <w:sz w:val="28"/>
                <w:szCs w:val="28"/>
                <w:rtl/>
              </w:rPr>
              <w:t xml:space="preserve"> الرّجاء </w:t>
            </w:r>
            <w:r w:rsidR="00105FA6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105FA6">
              <w:rPr>
                <w:rFonts w:ascii="Arial" w:hAnsi="Arial" w:cs="Arial" w:hint="cs"/>
                <w:sz w:val="28"/>
                <w:szCs w:val="28"/>
                <w:rtl/>
              </w:rPr>
              <w:t xml:space="preserve">القَسَم </w:t>
            </w:r>
          </w:p>
          <w:p w:rsidR="00413962" w:rsidRPr="00217D77" w:rsidRDefault="00413962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413962" w:rsidRDefault="00841DAC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اللغة الأم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جواد </w:t>
            </w:r>
            <w:r w:rsidR="00D65576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D65576">
              <w:rPr>
                <w:rFonts w:ascii="Arial" w:hAnsi="Arial" w:cs="Arial" w:hint="cs"/>
                <w:sz w:val="28"/>
                <w:szCs w:val="28"/>
                <w:rtl/>
              </w:rPr>
              <w:t xml:space="preserve">اللاكيّون </w:t>
            </w:r>
            <w:r w:rsidR="00D65576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D65576">
              <w:rPr>
                <w:rFonts w:ascii="Arial" w:hAnsi="Arial" w:cs="Arial" w:hint="cs"/>
                <w:sz w:val="28"/>
                <w:szCs w:val="28"/>
                <w:rtl/>
              </w:rPr>
              <w:t xml:space="preserve"> اللاكيّة</w:t>
            </w:r>
          </w:p>
          <w:p w:rsidR="00D65576" w:rsidRDefault="00D65576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العصيدة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الأفاريّة </w:t>
            </w:r>
          </w:p>
          <w:p w:rsidR="00D65576" w:rsidRDefault="00D65576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طرحة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الأسطورة </w:t>
            </w:r>
          </w:p>
          <w:p w:rsidR="00D65576" w:rsidRDefault="000126C1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احتضر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شرخ الشباب</w:t>
            </w:r>
          </w:p>
          <w:p w:rsidR="000126C1" w:rsidRDefault="000126C1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غانم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الفعل المجرّد </w:t>
            </w:r>
          </w:p>
          <w:p w:rsidR="000126C1" w:rsidRDefault="000126C1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الفعل المزيد </w:t>
            </w:r>
          </w:p>
          <w:p w:rsidR="000126C1" w:rsidRDefault="002C3BD6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الأسلوب الإنشائي</w:t>
            </w:r>
          </w:p>
          <w:p w:rsidR="002C3BD6" w:rsidRPr="00217D77" w:rsidRDefault="002C3BD6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الذم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القَسم - الرجاء</w:t>
            </w:r>
          </w:p>
        </w:tc>
        <w:tc>
          <w:tcPr>
            <w:tcW w:w="2970" w:type="dxa"/>
          </w:tcPr>
          <w:p w:rsidR="00413962" w:rsidRPr="00217D77" w:rsidRDefault="00413962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13962" w:rsidRPr="00217D77" w:rsidRDefault="00413962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413962" w:rsidRPr="00217D77" w:rsidRDefault="00413962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413962" w:rsidRPr="00217D77" w:rsidRDefault="00413962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413962" w:rsidRPr="00217D77" w:rsidRDefault="00413962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413962" w:rsidRPr="00217D77" w:rsidRDefault="00413962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413962" w:rsidRPr="00217D77" w:rsidRDefault="00413962" w:rsidP="00420CF2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413962" w:rsidRPr="00217D77" w:rsidRDefault="00413962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413962" w:rsidRPr="00217D77" w:rsidRDefault="00413962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413962" w:rsidRPr="00217D77" w:rsidRDefault="00413962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413962" w:rsidRPr="00217D77" w:rsidRDefault="00413962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413962" w:rsidRPr="00217D77" w:rsidRDefault="00413962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413962" w:rsidRPr="00217D77" w:rsidRDefault="00413962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413962" w:rsidRPr="00217D77" w:rsidRDefault="00413962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413962" w:rsidRPr="00217D77" w:rsidRDefault="00413962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413962" w:rsidRPr="00217D77" w:rsidRDefault="00413962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413962" w:rsidRPr="00217D77" w:rsidRDefault="00413962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413962" w:rsidRPr="00217D77" w:rsidRDefault="00413962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413962" w:rsidRPr="00217D77" w:rsidRDefault="00413962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413962" w:rsidRPr="00217D77" w:rsidRDefault="00413962" w:rsidP="00420CF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13962" w:rsidRPr="00217D77" w:rsidRDefault="00413962" w:rsidP="00420CF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413962" w:rsidRPr="00217D77" w:rsidRDefault="00413962" w:rsidP="00420CF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413962" w:rsidRDefault="00413962" w:rsidP="00413962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bookmarkEnd w:id="0"/>
    <w:p w:rsidR="002C3BD6" w:rsidRDefault="002C3BD6" w:rsidP="002C3BD6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31D8" w:rsidRDefault="002C3BD6" w:rsidP="002C3BD6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9831D8" w:rsidRDefault="009831D8" w:rsidP="002C3BD6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2C3BD6" w:rsidRPr="00EF0117" w:rsidRDefault="002C3BD6" w:rsidP="009831D8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2C3BD6" w:rsidRPr="00EF0117" w:rsidRDefault="002C3BD6" w:rsidP="002C3BD6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لعاشر</w:t>
      </w:r>
    </w:p>
    <w:p w:rsidR="002C3BD6" w:rsidRPr="00EF0117" w:rsidRDefault="002C3BD6" w:rsidP="002C3BD6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="0022267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من السيرة الذاتيّة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2C3BD6" w:rsidRPr="00EF0117" w:rsidRDefault="002C3BD6" w:rsidP="002C3BD6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2C3BD6" w:rsidRPr="00EF0117" w:rsidTr="00420CF2">
        <w:tc>
          <w:tcPr>
            <w:tcW w:w="7238" w:type="dxa"/>
            <w:shd w:val="clear" w:color="auto" w:fill="D9D9D9" w:themeFill="background1" w:themeFillShade="D9"/>
          </w:tcPr>
          <w:p w:rsidR="002C3BD6" w:rsidRPr="00217D77" w:rsidRDefault="002C3BD6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3BD6" w:rsidRPr="00217D77" w:rsidRDefault="002C3BD6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C3BD6" w:rsidRPr="00217D77" w:rsidRDefault="002C3BD6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3BD6" w:rsidRPr="00217D77" w:rsidRDefault="002C3BD6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2C3BD6" w:rsidRPr="00217D77" w:rsidRDefault="002C3BD6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3BD6" w:rsidRPr="00217D77" w:rsidRDefault="002C3BD6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C3BD6" w:rsidRPr="00217D77" w:rsidRDefault="002C3BD6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3BD6" w:rsidRPr="00217D77" w:rsidRDefault="002C3BD6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C3BD6" w:rsidRPr="00EF0117" w:rsidTr="00420CF2">
        <w:tc>
          <w:tcPr>
            <w:tcW w:w="7238" w:type="dxa"/>
          </w:tcPr>
          <w:p w:rsidR="002C3BD6" w:rsidRDefault="002C3BD6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22267E">
              <w:rPr>
                <w:rFonts w:ascii="Arial" w:hAnsi="Arial" w:cs="Arial" w:hint="cs"/>
                <w:sz w:val="28"/>
                <w:szCs w:val="28"/>
                <w:rtl/>
              </w:rPr>
              <w:t>لُقّبت الأديبة عائشة عبدالرحمن ( بنت الشاطئ )</w:t>
            </w:r>
          </w:p>
          <w:p w:rsidR="002C3BD6" w:rsidRDefault="002C3BD6" w:rsidP="0022267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التّحدّث: </w:t>
            </w:r>
            <w:r w:rsidR="0022267E">
              <w:rPr>
                <w:rFonts w:ascii="Arial" w:hAnsi="Arial" w:cs="Arial" w:hint="cs"/>
                <w:sz w:val="28"/>
                <w:szCs w:val="28"/>
                <w:rtl/>
              </w:rPr>
              <w:t>التحدّث بلطف</w:t>
            </w:r>
          </w:p>
          <w:p w:rsidR="0022267E" w:rsidRDefault="0022267E" w:rsidP="0022267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573D6D">
              <w:rPr>
                <w:rFonts w:ascii="Arial" w:hAnsi="Arial" w:cs="Arial" w:hint="cs"/>
                <w:sz w:val="28"/>
                <w:szCs w:val="28"/>
                <w:rtl/>
              </w:rPr>
              <w:t>السيرة الذاتيّة: هي سرد حياة إنسان بصورة واقعيّة وأحداث حقيقيّة وقعت للراوي</w:t>
            </w:r>
          </w:p>
          <w:p w:rsidR="00573D6D" w:rsidRDefault="00573D6D" w:rsidP="0022267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9A0BFC">
              <w:rPr>
                <w:rFonts w:ascii="Arial" w:hAnsi="Arial" w:cs="Arial" w:hint="cs"/>
                <w:sz w:val="28"/>
                <w:szCs w:val="28"/>
                <w:rtl/>
              </w:rPr>
              <w:t xml:space="preserve">المصدر: هو حدث غير مقترن بزمن </w:t>
            </w:r>
          </w:p>
          <w:p w:rsidR="009A0BFC" w:rsidRDefault="009A0BFC" w:rsidP="0022267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الفعل: هو حدث مقترن بزمن </w:t>
            </w:r>
          </w:p>
          <w:p w:rsidR="009A0BFC" w:rsidRDefault="009A0BFC" w:rsidP="0022267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مصادر الأفعال الثلاث</w:t>
            </w:r>
            <w:r w:rsidR="000B0AC6">
              <w:rPr>
                <w:rFonts w:ascii="Arial" w:hAnsi="Arial" w:cs="Arial" w:hint="cs"/>
                <w:sz w:val="28"/>
                <w:szCs w:val="28"/>
                <w:rtl/>
              </w:rPr>
              <w:t xml:space="preserve">يّة سماعيّة ولكن لها بعض الضوابط على أوزانها </w:t>
            </w:r>
          </w:p>
          <w:p w:rsidR="000B0AC6" w:rsidRDefault="000B0AC6" w:rsidP="0022267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537568">
              <w:rPr>
                <w:rFonts w:ascii="Arial" w:hAnsi="Arial" w:cs="Arial" w:hint="cs"/>
                <w:sz w:val="28"/>
                <w:szCs w:val="28"/>
                <w:rtl/>
              </w:rPr>
              <w:t xml:space="preserve">الغاية من علم العَروض </w:t>
            </w:r>
            <w:r w:rsidR="008A2988">
              <w:rPr>
                <w:rFonts w:ascii="Arial" w:hAnsi="Arial" w:cs="Arial" w:hint="cs"/>
                <w:sz w:val="28"/>
                <w:szCs w:val="28"/>
                <w:rtl/>
              </w:rPr>
              <w:t xml:space="preserve">معرفة صحة </w:t>
            </w:r>
            <w:r w:rsidR="00BF5275">
              <w:rPr>
                <w:rFonts w:ascii="Arial" w:hAnsi="Arial" w:cs="Arial" w:hint="cs"/>
                <w:sz w:val="28"/>
                <w:szCs w:val="28"/>
                <w:rtl/>
              </w:rPr>
              <w:t>موسيقا الشعر</w:t>
            </w:r>
          </w:p>
          <w:p w:rsidR="00BF5275" w:rsidRDefault="00BF5275" w:rsidP="0022267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واضع علم العَروض: </w:t>
            </w:r>
            <w:r w:rsidR="004D5710">
              <w:rPr>
                <w:rFonts w:ascii="Arial" w:hAnsi="Arial" w:cs="Arial" w:hint="cs"/>
                <w:sz w:val="28"/>
                <w:szCs w:val="28"/>
                <w:rtl/>
              </w:rPr>
              <w:t>هو الخليل بن أحمد الفراهيديّ</w:t>
            </w:r>
          </w:p>
          <w:p w:rsidR="004D5710" w:rsidRPr="00217D77" w:rsidRDefault="004D5710" w:rsidP="0022267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9. البحر الشعريّ: هو الوزن الخاص الذي ع</w:t>
            </w:r>
            <w:r w:rsidR="00036528">
              <w:rPr>
                <w:rFonts w:ascii="Arial" w:hAnsi="Arial" w:cs="Arial" w:hint="cs"/>
                <w:sz w:val="28"/>
                <w:szCs w:val="28"/>
                <w:rtl/>
              </w:rPr>
              <w:t>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ى مثاله </w:t>
            </w:r>
            <w:r w:rsidR="00BC56DC">
              <w:rPr>
                <w:rFonts w:ascii="Arial" w:hAnsi="Arial" w:cs="Arial" w:hint="cs"/>
                <w:sz w:val="28"/>
                <w:szCs w:val="28"/>
                <w:rtl/>
              </w:rPr>
              <w:t>يجري ناظم الشعر</w:t>
            </w:r>
          </w:p>
        </w:tc>
        <w:tc>
          <w:tcPr>
            <w:tcW w:w="2410" w:type="dxa"/>
          </w:tcPr>
          <w:p w:rsidR="002C3BD6" w:rsidRDefault="00BC56DC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أدين له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كساد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السداد </w:t>
            </w:r>
          </w:p>
          <w:p w:rsidR="00BC56DC" w:rsidRDefault="000870D3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الموقوت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إنفاذ </w:t>
            </w:r>
            <w:r w:rsidR="001E533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1E533E">
              <w:rPr>
                <w:rFonts w:ascii="Arial" w:hAnsi="Arial" w:cs="Arial" w:hint="cs"/>
                <w:sz w:val="28"/>
                <w:szCs w:val="28"/>
                <w:rtl/>
              </w:rPr>
              <w:t xml:space="preserve">تصقل </w:t>
            </w:r>
          </w:p>
          <w:p w:rsidR="001E533E" w:rsidRDefault="001E533E" w:rsidP="001E533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الحوريّات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سوقيّة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الغابر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أنتقي </w:t>
            </w:r>
            <w:r w:rsidR="007C522B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7C522B">
              <w:rPr>
                <w:rFonts w:ascii="Arial" w:hAnsi="Arial" w:cs="Arial" w:hint="cs"/>
                <w:sz w:val="28"/>
                <w:szCs w:val="28"/>
                <w:rtl/>
              </w:rPr>
              <w:t xml:space="preserve">عصيّة </w:t>
            </w:r>
          </w:p>
          <w:p w:rsidR="007C522B" w:rsidRDefault="007C522B" w:rsidP="001E533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السيرة الذاتيّة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مصادر الأفعال- علم العروض </w:t>
            </w:r>
          </w:p>
          <w:p w:rsidR="007C522B" w:rsidRDefault="007C522B" w:rsidP="001E533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الاشتقاق </w:t>
            </w:r>
            <w:r w:rsidR="00036528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036528">
              <w:rPr>
                <w:rFonts w:ascii="Arial" w:hAnsi="Arial" w:cs="Arial" w:hint="cs"/>
                <w:sz w:val="28"/>
                <w:szCs w:val="28"/>
                <w:rtl/>
              </w:rPr>
              <w:t xml:space="preserve">الصدر </w:t>
            </w:r>
          </w:p>
          <w:p w:rsidR="00036528" w:rsidRPr="001E533E" w:rsidRDefault="00036528" w:rsidP="001E533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العجز - البحر</w:t>
            </w:r>
          </w:p>
        </w:tc>
        <w:tc>
          <w:tcPr>
            <w:tcW w:w="2970" w:type="dxa"/>
          </w:tcPr>
          <w:p w:rsidR="002C3BD6" w:rsidRPr="00217D77" w:rsidRDefault="002C3BD6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3BD6" w:rsidRPr="00217D77" w:rsidRDefault="002C3BD6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2C3BD6" w:rsidRPr="00217D77" w:rsidRDefault="002C3BD6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2C3BD6" w:rsidRPr="00217D77" w:rsidRDefault="002C3BD6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2C3BD6" w:rsidRPr="00217D77" w:rsidRDefault="002C3BD6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2C3BD6" w:rsidRPr="00217D77" w:rsidRDefault="002C3BD6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3BD6" w:rsidRPr="00217D77" w:rsidRDefault="002C3BD6" w:rsidP="00420CF2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2C3BD6" w:rsidRPr="00217D77" w:rsidRDefault="002C3BD6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3BD6" w:rsidRPr="00217D77" w:rsidRDefault="002C3BD6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2C3BD6" w:rsidRPr="00217D77" w:rsidRDefault="002C3BD6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3BD6" w:rsidRPr="00217D77" w:rsidRDefault="002C3BD6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2C3BD6" w:rsidRPr="00217D77" w:rsidRDefault="002C3BD6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3BD6" w:rsidRPr="00217D77" w:rsidRDefault="002C3BD6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2C3BD6" w:rsidRPr="00217D77" w:rsidRDefault="002C3BD6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3BD6" w:rsidRPr="00217D77" w:rsidRDefault="002C3BD6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2C3BD6" w:rsidRPr="00217D77" w:rsidRDefault="002C3BD6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3BD6" w:rsidRPr="00217D77" w:rsidRDefault="002C3BD6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2C3BD6" w:rsidRPr="00217D77" w:rsidRDefault="002C3BD6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3BD6" w:rsidRPr="00217D77" w:rsidRDefault="002C3BD6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2C3BD6" w:rsidRPr="00217D77" w:rsidRDefault="002C3BD6" w:rsidP="00420CF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3BD6" w:rsidRPr="00217D77" w:rsidRDefault="002C3BD6" w:rsidP="00420CF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2C3BD6" w:rsidRPr="00217D77" w:rsidRDefault="002C3BD6" w:rsidP="00420CF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2C3BD6" w:rsidRDefault="002C3BD6" w:rsidP="002C3BD6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13962" w:rsidRDefault="00413962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36528" w:rsidRDefault="00036528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36528" w:rsidRDefault="00036528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36528" w:rsidRDefault="00036528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31D8" w:rsidRDefault="009831D8" w:rsidP="00036528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9831D8" w:rsidRDefault="009831D8" w:rsidP="00036528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036528" w:rsidRPr="00EF0117" w:rsidRDefault="00036528" w:rsidP="009831D8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036528" w:rsidRPr="00EF0117" w:rsidRDefault="00036528" w:rsidP="0003652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لعاشر</w:t>
      </w:r>
    </w:p>
    <w:p w:rsidR="00036528" w:rsidRPr="00EF0117" w:rsidRDefault="00036528" w:rsidP="0003652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: من الأدب القديم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036528" w:rsidRPr="00EF0117" w:rsidRDefault="00036528" w:rsidP="0003652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036528" w:rsidRPr="00EF0117" w:rsidTr="00420CF2">
        <w:tc>
          <w:tcPr>
            <w:tcW w:w="7238" w:type="dxa"/>
            <w:shd w:val="clear" w:color="auto" w:fill="D9D9D9" w:themeFill="background1" w:themeFillShade="D9"/>
          </w:tcPr>
          <w:p w:rsidR="00036528" w:rsidRPr="00217D77" w:rsidRDefault="00036528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6528" w:rsidRPr="00217D77" w:rsidRDefault="00036528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36528" w:rsidRPr="00217D77" w:rsidRDefault="00036528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6528" w:rsidRPr="00217D77" w:rsidRDefault="00036528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036528" w:rsidRPr="00217D77" w:rsidRDefault="00036528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6528" w:rsidRPr="00217D77" w:rsidRDefault="00036528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036528" w:rsidRPr="00217D77" w:rsidRDefault="00036528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36528" w:rsidRPr="00217D77" w:rsidRDefault="00036528" w:rsidP="0042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036528" w:rsidRPr="00EF0117" w:rsidTr="00420CF2">
        <w:tc>
          <w:tcPr>
            <w:tcW w:w="7238" w:type="dxa"/>
          </w:tcPr>
          <w:p w:rsidR="00036528" w:rsidRDefault="00036528" w:rsidP="00036528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8E3F3E">
              <w:rPr>
                <w:rFonts w:ascii="Arial" w:hAnsi="Arial" w:cs="Arial" w:hint="cs"/>
                <w:sz w:val="28"/>
                <w:szCs w:val="28"/>
                <w:rtl/>
              </w:rPr>
              <w:t xml:space="preserve">من آداب الاستماع </w:t>
            </w:r>
            <w:r w:rsidR="00DA49CF">
              <w:rPr>
                <w:rFonts w:ascii="Arial" w:hAnsi="Arial" w:cs="Arial" w:hint="cs"/>
                <w:sz w:val="28"/>
                <w:szCs w:val="28"/>
                <w:rtl/>
              </w:rPr>
              <w:t>إظهار الاهتمام بما أسمع والتفاعل مع المُتحدّث</w:t>
            </w:r>
          </w:p>
          <w:p w:rsidR="00DA49CF" w:rsidRDefault="00DA49CF" w:rsidP="00036528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القراءة الصامتة للشعر تُساعد في الوعي </w:t>
            </w:r>
            <w:r w:rsidR="00CA5F7C">
              <w:rPr>
                <w:rFonts w:ascii="Arial" w:hAnsi="Arial" w:cs="Arial" w:hint="cs"/>
                <w:sz w:val="28"/>
                <w:szCs w:val="28"/>
                <w:rtl/>
              </w:rPr>
              <w:t>بأفكار القصيدة والإحساس بها</w:t>
            </w:r>
          </w:p>
          <w:p w:rsidR="00CA5F7C" w:rsidRDefault="00CA5F7C" w:rsidP="00036528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التّشخيص: هو بثّ الحياة في الأشياء </w:t>
            </w:r>
            <w:r w:rsidR="0075357E">
              <w:rPr>
                <w:rFonts w:ascii="Arial" w:hAnsi="Arial" w:cs="Arial" w:hint="cs"/>
                <w:sz w:val="28"/>
                <w:szCs w:val="28"/>
                <w:rtl/>
              </w:rPr>
              <w:t xml:space="preserve">من خلال </w:t>
            </w:r>
            <w:r w:rsidR="00436253">
              <w:rPr>
                <w:rFonts w:ascii="Arial" w:hAnsi="Arial" w:cs="Arial" w:hint="cs"/>
                <w:sz w:val="28"/>
                <w:szCs w:val="28"/>
                <w:rtl/>
              </w:rPr>
              <w:t>تجسيدها في صورة إنسان</w:t>
            </w:r>
          </w:p>
          <w:p w:rsidR="00436253" w:rsidRPr="00217D77" w:rsidRDefault="00436253" w:rsidP="00036528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مصادر الأفعال</w:t>
            </w:r>
            <w:r w:rsidR="003E5BA5">
              <w:rPr>
                <w:rFonts w:ascii="Arial" w:hAnsi="Arial" w:cs="Arial" w:hint="cs"/>
                <w:sz w:val="28"/>
                <w:szCs w:val="28"/>
                <w:rtl/>
              </w:rPr>
              <w:t xml:space="preserve"> غير الثلاثيّة قياسيّة وتختلف أوزانها باختلاف وزن الفعل</w:t>
            </w:r>
          </w:p>
          <w:p w:rsidR="00036528" w:rsidRPr="00217D77" w:rsidRDefault="00036528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036528" w:rsidRDefault="00BC0157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الخُطّاف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الجِراب </w:t>
            </w:r>
          </w:p>
          <w:p w:rsidR="00BC0157" w:rsidRDefault="00BC0157" w:rsidP="00420CF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المندفة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القِدر </w:t>
            </w:r>
          </w:p>
          <w:p w:rsidR="004204C9" w:rsidRDefault="00BC0157" w:rsidP="004204C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التَعلل </w:t>
            </w:r>
            <w:r w:rsidR="004204C9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4204C9">
              <w:rPr>
                <w:rFonts w:ascii="Arial" w:hAnsi="Arial" w:cs="Arial" w:hint="cs"/>
                <w:sz w:val="28"/>
                <w:szCs w:val="28"/>
                <w:rtl/>
              </w:rPr>
              <w:t xml:space="preserve">النّاعون </w:t>
            </w:r>
          </w:p>
          <w:p w:rsidR="004204C9" w:rsidRDefault="004204C9" w:rsidP="004204C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مريري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ارعوى </w:t>
            </w:r>
          </w:p>
          <w:p w:rsidR="004204C9" w:rsidRDefault="004204C9" w:rsidP="004204C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الوَسَن </w:t>
            </w:r>
            <w:r w:rsidR="001E34CB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1E34CB">
              <w:rPr>
                <w:rFonts w:ascii="Arial" w:hAnsi="Arial" w:cs="Arial" w:hint="cs"/>
                <w:sz w:val="28"/>
                <w:szCs w:val="28"/>
                <w:rtl/>
              </w:rPr>
              <w:t xml:space="preserve">قَمِن </w:t>
            </w:r>
            <w:r w:rsidR="001E34CB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1E34CB">
              <w:rPr>
                <w:rFonts w:ascii="Arial" w:hAnsi="Arial" w:cs="Arial" w:hint="cs"/>
                <w:sz w:val="28"/>
                <w:szCs w:val="28"/>
                <w:rtl/>
              </w:rPr>
              <w:t xml:space="preserve"> العُذر</w:t>
            </w:r>
          </w:p>
          <w:p w:rsidR="001E34CB" w:rsidRDefault="001E34CB" w:rsidP="004204C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مُضر الحمراء </w:t>
            </w:r>
            <w:r w:rsidR="0070608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70608E">
              <w:rPr>
                <w:rFonts w:ascii="Arial" w:hAnsi="Arial" w:cs="Arial" w:hint="cs"/>
                <w:sz w:val="28"/>
                <w:szCs w:val="28"/>
                <w:rtl/>
              </w:rPr>
              <w:t>مكترث</w:t>
            </w:r>
          </w:p>
          <w:p w:rsidR="0070608E" w:rsidRDefault="0070608E" w:rsidP="004204C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القائت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تفنى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دَرِن</w:t>
            </w:r>
          </w:p>
          <w:p w:rsidR="0070608E" w:rsidRDefault="0070608E" w:rsidP="004204C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التشخيص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الكناية </w:t>
            </w:r>
          </w:p>
          <w:p w:rsidR="0070608E" w:rsidRDefault="0070608E" w:rsidP="004204C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التعريض </w:t>
            </w:r>
            <w:r w:rsidR="00724F19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724F19">
              <w:rPr>
                <w:rFonts w:ascii="Arial" w:hAnsi="Arial" w:cs="Arial" w:hint="cs"/>
                <w:sz w:val="28"/>
                <w:szCs w:val="28"/>
                <w:rtl/>
              </w:rPr>
              <w:t xml:space="preserve"> الهجاء</w:t>
            </w:r>
          </w:p>
          <w:p w:rsidR="00724F19" w:rsidRDefault="00724F19" w:rsidP="004204C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المقطع القصير</w:t>
            </w:r>
          </w:p>
          <w:p w:rsidR="00724F19" w:rsidRDefault="00724F19" w:rsidP="004204C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المقطع الطويل </w:t>
            </w:r>
          </w:p>
          <w:p w:rsidR="00724F19" w:rsidRPr="001E533E" w:rsidRDefault="00724F19" w:rsidP="004204C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الكتابة العروضيّة</w:t>
            </w:r>
          </w:p>
        </w:tc>
        <w:tc>
          <w:tcPr>
            <w:tcW w:w="2970" w:type="dxa"/>
          </w:tcPr>
          <w:p w:rsidR="00036528" w:rsidRPr="00217D77" w:rsidRDefault="00036528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36528" w:rsidRPr="00217D77" w:rsidRDefault="00036528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036528" w:rsidRPr="00217D77" w:rsidRDefault="00036528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036528" w:rsidRPr="00217D77" w:rsidRDefault="00036528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036528" w:rsidRPr="00217D77" w:rsidRDefault="00036528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036528" w:rsidRPr="00217D77" w:rsidRDefault="00036528" w:rsidP="00420CF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036528" w:rsidRPr="00217D77" w:rsidRDefault="00036528" w:rsidP="00420CF2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036528" w:rsidRPr="00217D77" w:rsidRDefault="00036528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036528" w:rsidRPr="00217D77" w:rsidRDefault="00036528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036528" w:rsidRPr="00217D77" w:rsidRDefault="00036528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036528" w:rsidRPr="00217D77" w:rsidRDefault="00036528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036528" w:rsidRPr="00217D77" w:rsidRDefault="00036528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036528" w:rsidRPr="00217D77" w:rsidRDefault="00036528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036528" w:rsidRPr="00217D77" w:rsidRDefault="00036528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036528" w:rsidRPr="00217D77" w:rsidRDefault="00036528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036528" w:rsidRPr="00217D77" w:rsidRDefault="00036528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036528" w:rsidRPr="00217D77" w:rsidRDefault="00036528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036528" w:rsidRPr="00217D77" w:rsidRDefault="00036528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036528" w:rsidRPr="00217D77" w:rsidRDefault="00036528" w:rsidP="00420CF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036528" w:rsidRPr="00217D77" w:rsidRDefault="00036528" w:rsidP="00420CF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36528" w:rsidRPr="00217D77" w:rsidRDefault="00036528" w:rsidP="00420CF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036528" w:rsidRPr="00217D77" w:rsidRDefault="00036528" w:rsidP="00420CF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036528" w:rsidRDefault="00036528" w:rsidP="0003652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36528" w:rsidRDefault="00036528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sectPr w:rsidR="00036528" w:rsidSect="0017413C">
      <w:footerReference w:type="default" r:id="rId8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419" w:rsidRDefault="00475419">
      <w:r>
        <w:separator/>
      </w:r>
    </w:p>
  </w:endnote>
  <w:endnote w:type="continuationSeparator" w:id="1">
    <w:p w:rsidR="00475419" w:rsidRDefault="0047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79" w:rsidRPr="00BD7679" w:rsidRDefault="00E23C6B" w:rsidP="009831D8">
    <w:pPr>
      <w:spacing w:after="200"/>
      <w:ind w:left="-359" w:right="-1134" w:hanging="284"/>
      <w:jc w:val="both"/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r>
      <w:rPr>
        <w:rFonts w:asciiTheme="minorHAnsi" w:eastAsiaTheme="minorEastAsia" w:hAnsiTheme="minorHAnsi" w:cstheme="minorBidi" w:hint="cs"/>
        <w:b/>
        <w:bCs/>
        <w:sz w:val="22"/>
        <w:szCs w:val="22"/>
        <w:rtl/>
        <w:lang w:eastAsia="en-US"/>
      </w:rPr>
      <w:t xml:space="preserve"> </w:t>
    </w:r>
    <w:r w:rsidR="00BD7679" w:rsidRPr="00BD7679">
      <w:rPr>
        <w:rFonts w:asciiTheme="minorHAnsi" w:eastAsiaTheme="minorEastAsia" w:hAnsiTheme="minorHAnsi" w:cstheme="minorBidi"/>
        <w:b/>
        <w:bCs/>
        <w:sz w:val="22"/>
        <w:szCs w:val="22"/>
        <w:lang w:eastAsia="en-US"/>
      </w:rPr>
      <w:t>Form #QF71-1-47rev.a</w:t>
    </w:r>
  </w:p>
  <w:p w:rsidR="00BD7679" w:rsidRPr="00586912" w:rsidRDefault="00BD7679" w:rsidP="00586912">
    <w:pPr>
      <w:pStyle w:val="a3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419" w:rsidRDefault="00475419">
      <w:r>
        <w:separator/>
      </w:r>
    </w:p>
  </w:footnote>
  <w:footnote w:type="continuationSeparator" w:id="1">
    <w:p w:rsidR="00475419" w:rsidRDefault="00475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5224D"/>
    <w:multiLevelType w:val="hybridMultilevel"/>
    <w:tmpl w:val="8EAE2C48"/>
    <w:lvl w:ilvl="0" w:tplc="DCD0D56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A294B20"/>
    <w:multiLevelType w:val="hybridMultilevel"/>
    <w:tmpl w:val="10E6B7DC"/>
    <w:lvl w:ilvl="0" w:tplc="3342C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E59AE"/>
    <w:multiLevelType w:val="hybridMultilevel"/>
    <w:tmpl w:val="5EBA805C"/>
    <w:lvl w:ilvl="0" w:tplc="C262BEE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F4893"/>
    <w:multiLevelType w:val="multilevel"/>
    <w:tmpl w:val="F7C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D5852"/>
    <w:rsid w:val="000126C1"/>
    <w:rsid w:val="00036528"/>
    <w:rsid w:val="000366EE"/>
    <w:rsid w:val="000436D5"/>
    <w:rsid w:val="00045222"/>
    <w:rsid w:val="00064CC4"/>
    <w:rsid w:val="00083B58"/>
    <w:rsid w:val="000870D3"/>
    <w:rsid w:val="00090FCC"/>
    <w:rsid w:val="000A3FC8"/>
    <w:rsid w:val="000B0AC6"/>
    <w:rsid w:val="000B32B4"/>
    <w:rsid w:val="000B5CC2"/>
    <w:rsid w:val="000B6982"/>
    <w:rsid w:val="000C6929"/>
    <w:rsid w:val="000E35F9"/>
    <w:rsid w:val="00105FA6"/>
    <w:rsid w:val="00126FE5"/>
    <w:rsid w:val="001356FF"/>
    <w:rsid w:val="00140870"/>
    <w:rsid w:val="00146DFB"/>
    <w:rsid w:val="00154D7F"/>
    <w:rsid w:val="00164EDB"/>
    <w:rsid w:val="0016504D"/>
    <w:rsid w:val="00173E2B"/>
    <w:rsid w:val="0017413C"/>
    <w:rsid w:val="0018600B"/>
    <w:rsid w:val="001861E8"/>
    <w:rsid w:val="001925BB"/>
    <w:rsid w:val="001A20FD"/>
    <w:rsid w:val="001D158B"/>
    <w:rsid w:val="001E34CB"/>
    <w:rsid w:val="001E533E"/>
    <w:rsid w:val="00217D77"/>
    <w:rsid w:val="0022267E"/>
    <w:rsid w:val="00230E1E"/>
    <w:rsid w:val="00232AB3"/>
    <w:rsid w:val="00237645"/>
    <w:rsid w:val="002479BF"/>
    <w:rsid w:val="00251CD2"/>
    <w:rsid w:val="00253B57"/>
    <w:rsid w:val="00264E9E"/>
    <w:rsid w:val="00277D73"/>
    <w:rsid w:val="0028440C"/>
    <w:rsid w:val="00284AC5"/>
    <w:rsid w:val="002A3BEC"/>
    <w:rsid w:val="002A6FBF"/>
    <w:rsid w:val="002B277B"/>
    <w:rsid w:val="002B50B4"/>
    <w:rsid w:val="002C3BD6"/>
    <w:rsid w:val="002D1D72"/>
    <w:rsid w:val="002E51C3"/>
    <w:rsid w:val="002E5754"/>
    <w:rsid w:val="002F1205"/>
    <w:rsid w:val="002F6914"/>
    <w:rsid w:val="003031F0"/>
    <w:rsid w:val="00305B93"/>
    <w:rsid w:val="003103FF"/>
    <w:rsid w:val="00336636"/>
    <w:rsid w:val="003406EC"/>
    <w:rsid w:val="003453BD"/>
    <w:rsid w:val="00345FAF"/>
    <w:rsid w:val="00365403"/>
    <w:rsid w:val="00391B02"/>
    <w:rsid w:val="003D3EF7"/>
    <w:rsid w:val="003E264A"/>
    <w:rsid w:val="003E5BA5"/>
    <w:rsid w:val="0040048B"/>
    <w:rsid w:val="00400F45"/>
    <w:rsid w:val="00403230"/>
    <w:rsid w:val="00404B4D"/>
    <w:rsid w:val="00413962"/>
    <w:rsid w:val="00415FA1"/>
    <w:rsid w:val="00417C86"/>
    <w:rsid w:val="004204C9"/>
    <w:rsid w:val="00430A57"/>
    <w:rsid w:val="00436253"/>
    <w:rsid w:val="004428EA"/>
    <w:rsid w:val="00475419"/>
    <w:rsid w:val="004A16E0"/>
    <w:rsid w:val="004B1CB7"/>
    <w:rsid w:val="004B5354"/>
    <w:rsid w:val="004C76A4"/>
    <w:rsid w:val="004D5710"/>
    <w:rsid w:val="004D6E12"/>
    <w:rsid w:val="004D76F7"/>
    <w:rsid w:val="004F22AF"/>
    <w:rsid w:val="004F63F8"/>
    <w:rsid w:val="00510B33"/>
    <w:rsid w:val="00512E1A"/>
    <w:rsid w:val="005254C6"/>
    <w:rsid w:val="00535AA0"/>
    <w:rsid w:val="00537568"/>
    <w:rsid w:val="00540AAE"/>
    <w:rsid w:val="00540DE1"/>
    <w:rsid w:val="00541F62"/>
    <w:rsid w:val="0054787A"/>
    <w:rsid w:val="00560F12"/>
    <w:rsid w:val="00567C60"/>
    <w:rsid w:val="00573D6D"/>
    <w:rsid w:val="00577CA3"/>
    <w:rsid w:val="00586912"/>
    <w:rsid w:val="00594F9C"/>
    <w:rsid w:val="005A5BFF"/>
    <w:rsid w:val="005E7FF2"/>
    <w:rsid w:val="005F63AF"/>
    <w:rsid w:val="0060245C"/>
    <w:rsid w:val="0062555B"/>
    <w:rsid w:val="00631A52"/>
    <w:rsid w:val="0064333F"/>
    <w:rsid w:val="00650A35"/>
    <w:rsid w:val="0068468B"/>
    <w:rsid w:val="0068730D"/>
    <w:rsid w:val="006941D2"/>
    <w:rsid w:val="006A0EE6"/>
    <w:rsid w:val="006B72F5"/>
    <w:rsid w:val="006C2380"/>
    <w:rsid w:val="006C2A01"/>
    <w:rsid w:val="006C762A"/>
    <w:rsid w:val="006E4C86"/>
    <w:rsid w:val="006F1F69"/>
    <w:rsid w:val="006F5FF1"/>
    <w:rsid w:val="006F7009"/>
    <w:rsid w:val="0070428A"/>
    <w:rsid w:val="0070608E"/>
    <w:rsid w:val="00723175"/>
    <w:rsid w:val="00724F19"/>
    <w:rsid w:val="00744EAC"/>
    <w:rsid w:val="00746C04"/>
    <w:rsid w:val="0075357E"/>
    <w:rsid w:val="00761F31"/>
    <w:rsid w:val="00765D8C"/>
    <w:rsid w:val="007930E6"/>
    <w:rsid w:val="007A5926"/>
    <w:rsid w:val="007C13BC"/>
    <w:rsid w:val="007C1F16"/>
    <w:rsid w:val="007C522B"/>
    <w:rsid w:val="007E5DCE"/>
    <w:rsid w:val="007E76BE"/>
    <w:rsid w:val="007F6AB1"/>
    <w:rsid w:val="008106CC"/>
    <w:rsid w:val="00812B5A"/>
    <w:rsid w:val="008267C6"/>
    <w:rsid w:val="00833DAF"/>
    <w:rsid w:val="00834C1D"/>
    <w:rsid w:val="00841DAC"/>
    <w:rsid w:val="00851E77"/>
    <w:rsid w:val="00880E76"/>
    <w:rsid w:val="0088199F"/>
    <w:rsid w:val="00896487"/>
    <w:rsid w:val="00896B5C"/>
    <w:rsid w:val="008A2988"/>
    <w:rsid w:val="008B2D81"/>
    <w:rsid w:val="008D3507"/>
    <w:rsid w:val="008D5852"/>
    <w:rsid w:val="008E3F3E"/>
    <w:rsid w:val="009105BF"/>
    <w:rsid w:val="00925DC5"/>
    <w:rsid w:val="009260E4"/>
    <w:rsid w:val="00935822"/>
    <w:rsid w:val="009425BE"/>
    <w:rsid w:val="009578AA"/>
    <w:rsid w:val="00961875"/>
    <w:rsid w:val="0097154A"/>
    <w:rsid w:val="00971774"/>
    <w:rsid w:val="009831D8"/>
    <w:rsid w:val="009911BD"/>
    <w:rsid w:val="009A0B9E"/>
    <w:rsid w:val="009A0BFC"/>
    <w:rsid w:val="009A1278"/>
    <w:rsid w:val="009B3107"/>
    <w:rsid w:val="009B3A94"/>
    <w:rsid w:val="009B4978"/>
    <w:rsid w:val="009C33BD"/>
    <w:rsid w:val="009D120B"/>
    <w:rsid w:val="009E2A11"/>
    <w:rsid w:val="009E6210"/>
    <w:rsid w:val="00A13DFA"/>
    <w:rsid w:val="00A448C2"/>
    <w:rsid w:val="00A45909"/>
    <w:rsid w:val="00A602A0"/>
    <w:rsid w:val="00A608C7"/>
    <w:rsid w:val="00A63DE0"/>
    <w:rsid w:val="00A66809"/>
    <w:rsid w:val="00A75ED6"/>
    <w:rsid w:val="00A77D3E"/>
    <w:rsid w:val="00A97708"/>
    <w:rsid w:val="00AA25BE"/>
    <w:rsid w:val="00AA71FB"/>
    <w:rsid w:val="00AB6276"/>
    <w:rsid w:val="00AC5072"/>
    <w:rsid w:val="00AD250C"/>
    <w:rsid w:val="00AE0D46"/>
    <w:rsid w:val="00B02109"/>
    <w:rsid w:val="00B10BB3"/>
    <w:rsid w:val="00B16EBF"/>
    <w:rsid w:val="00B246CF"/>
    <w:rsid w:val="00B3426D"/>
    <w:rsid w:val="00B34DDA"/>
    <w:rsid w:val="00B36DED"/>
    <w:rsid w:val="00B563BB"/>
    <w:rsid w:val="00B672B3"/>
    <w:rsid w:val="00B71D1C"/>
    <w:rsid w:val="00B74181"/>
    <w:rsid w:val="00B76519"/>
    <w:rsid w:val="00B84AA2"/>
    <w:rsid w:val="00B87F38"/>
    <w:rsid w:val="00B9209D"/>
    <w:rsid w:val="00B939D8"/>
    <w:rsid w:val="00B93B0E"/>
    <w:rsid w:val="00BC0157"/>
    <w:rsid w:val="00BC334E"/>
    <w:rsid w:val="00BC56DC"/>
    <w:rsid w:val="00BD1923"/>
    <w:rsid w:val="00BD1B8C"/>
    <w:rsid w:val="00BD7679"/>
    <w:rsid w:val="00BF1119"/>
    <w:rsid w:val="00BF5275"/>
    <w:rsid w:val="00C030B4"/>
    <w:rsid w:val="00C244CA"/>
    <w:rsid w:val="00C31EE7"/>
    <w:rsid w:val="00C34361"/>
    <w:rsid w:val="00C4147A"/>
    <w:rsid w:val="00C423C5"/>
    <w:rsid w:val="00C60AA5"/>
    <w:rsid w:val="00CA0934"/>
    <w:rsid w:val="00CA483C"/>
    <w:rsid w:val="00CA5F7C"/>
    <w:rsid w:val="00CC6A86"/>
    <w:rsid w:val="00CD7A11"/>
    <w:rsid w:val="00CE5CF9"/>
    <w:rsid w:val="00D022ED"/>
    <w:rsid w:val="00D07C3B"/>
    <w:rsid w:val="00D12DFB"/>
    <w:rsid w:val="00D149CE"/>
    <w:rsid w:val="00D16514"/>
    <w:rsid w:val="00D2439F"/>
    <w:rsid w:val="00D54599"/>
    <w:rsid w:val="00D65253"/>
    <w:rsid w:val="00D65576"/>
    <w:rsid w:val="00D6752C"/>
    <w:rsid w:val="00D84F33"/>
    <w:rsid w:val="00D853C4"/>
    <w:rsid w:val="00D859DD"/>
    <w:rsid w:val="00D93103"/>
    <w:rsid w:val="00D96B40"/>
    <w:rsid w:val="00DA2E46"/>
    <w:rsid w:val="00DA49CF"/>
    <w:rsid w:val="00DD3F20"/>
    <w:rsid w:val="00DD43F5"/>
    <w:rsid w:val="00DE4EB9"/>
    <w:rsid w:val="00DE5A1D"/>
    <w:rsid w:val="00DF5BB8"/>
    <w:rsid w:val="00E02554"/>
    <w:rsid w:val="00E1380F"/>
    <w:rsid w:val="00E16413"/>
    <w:rsid w:val="00E17735"/>
    <w:rsid w:val="00E23C6B"/>
    <w:rsid w:val="00E25DB5"/>
    <w:rsid w:val="00E5361D"/>
    <w:rsid w:val="00E76EDB"/>
    <w:rsid w:val="00E90D06"/>
    <w:rsid w:val="00E92D3D"/>
    <w:rsid w:val="00E96A5C"/>
    <w:rsid w:val="00E96D2A"/>
    <w:rsid w:val="00EA6F8C"/>
    <w:rsid w:val="00EB4606"/>
    <w:rsid w:val="00ED28C8"/>
    <w:rsid w:val="00ED2FD4"/>
    <w:rsid w:val="00ED67D9"/>
    <w:rsid w:val="00EE26DC"/>
    <w:rsid w:val="00EE2D3B"/>
    <w:rsid w:val="00EE36DC"/>
    <w:rsid w:val="00EF0117"/>
    <w:rsid w:val="00F015E8"/>
    <w:rsid w:val="00F03151"/>
    <w:rsid w:val="00F05DDF"/>
    <w:rsid w:val="00F30341"/>
    <w:rsid w:val="00F47CF6"/>
    <w:rsid w:val="00F530C5"/>
    <w:rsid w:val="00F55789"/>
    <w:rsid w:val="00F63C32"/>
    <w:rsid w:val="00F73793"/>
    <w:rsid w:val="00F73CB9"/>
    <w:rsid w:val="00F75096"/>
    <w:rsid w:val="00F81A0A"/>
    <w:rsid w:val="00F94BF0"/>
    <w:rsid w:val="00FA7B03"/>
    <w:rsid w:val="00FB40DE"/>
    <w:rsid w:val="00FB6402"/>
    <w:rsid w:val="00FB7D02"/>
    <w:rsid w:val="00FC536C"/>
    <w:rsid w:val="00FD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5852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D5852"/>
    <w:pPr>
      <w:bidi w:val="0"/>
      <w:spacing w:before="100" w:beforeAutospacing="1" w:after="100" w:afterAutospacing="1"/>
    </w:pPr>
    <w:rPr>
      <w:lang w:eastAsia="en-US"/>
    </w:rPr>
  </w:style>
  <w:style w:type="paragraph" w:styleId="a5">
    <w:name w:val="header"/>
    <w:basedOn w:val="a"/>
    <w:link w:val="Char0"/>
    <w:uiPriority w:val="99"/>
    <w:unhideWhenUsed/>
    <w:rsid w:val="008D585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8D58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D58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Char2"/>
    <w:rsid w:val="0068468B"/>
    <w:rPr>
      <w:b/>
      <w:bCs/>
    </w:rPr>
  </w:style>
  <w:style w:type="character" w:customStyle="1" w:styleId="Char2">
    <w:name w:val="نص أساسي Char"/>
    <w:basedOn w:val="a0"/>
    <w:link w:val="a7"/>
    <w:rsid w:val="006846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45909"/>
    <w:pPr>
      <w:ind w:left="720"/>
      <w:contextualSpacing/>
    </w:pPr>
  </w:style>
  <w:style w:type="table" w:styleId="a9">
    <w:name w:val="Table Grid"/>
    <w:basedOn w:val="a1"/>
    <w:uiPriority w:val="59"/>
    <w:rsid w:val="0017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BCEE-5C71-4A1C-A880-EF334D6B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user</cp:lastModifiedBy>
  <cp:revision>239</cp:revision>
  <cp:lastPrinted>2018-08-27T17:54:00Z</cp:lastPrinted>
  <dcterms:created xsi:type="dcterms:W3CDTF">2023-07-21T20:56:00Z</dcterms:created>
  <dcterms:modified xsi:type="dcterms:W3CDTF">2023-11-16T15:45:00Z</dcterms:modified>
</cp:coreProperties>
</file>