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9C" w:rsidRDefault="00D1659C" w:rsidP="00D1659C">
      <w:pPr>
        <w:rPr>
          <w:rFonts w:cs="Tahoma"/>
          <w:b/>
          <w:bCs/>
          <w:sz w:val="22"/>
          <w:szCs w:val="22"/>
          <w:rtl/>
        </w:rPr>
      </w:pPr>
    </w:p>
    <w:p w:rsidR="00D1659C" w:rsidRDefault="00D1659C" w:rsidP="00D1659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Pr="003E0DD5" w:rsidRDefault="00D1659C" w:rsidP="00D1659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الخطة الفصلية</w:t>
      </w:r>
    </w:p>
    <w:p w:rsidR="00D1659C" w:rsidRPr="003E0DD5" w:rsidRDefault="00D1659C" w:rsidP="00D1659C">
      <w:pPr>
        <w:autoSpaceDE w:val="0"/>
        <w:autoSpaceDN w:val="0"/>
        <w:adjustRightInd w:val="0"/>
        <w:spacing w:line="276" w:lineRule="auto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أول أدبي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D1659C" w:rsidRPr="003E0DD5" w:rsidRDefault="00D1659C" w:rsidP="00D1659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رابعة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:</w:t>
      </w:r>
      <w:proofErr w:type="spellStart"/>
      <w:r>
        <w:rPr>
          <w:color w:val="0090A6"/>
          <w:sz w:val="22"/>
          <w:szCs w:val="22"/>
          <w:rtl/>
        </w:rPr>
        <w:t>الاقترانات</w:t>
      </w:r>
      <w:proofErr w:type="spellEnd"/>
      <w:r>
        <w:rPr>
          <w:rFonts w:hint="cs"/>
          <w:color w:val="0090A6"/>
          <w:sz w:val="22"/>
          <w:szCs w:val="22"/>
          <w:rtl/>
        </w:rPr>
        <w:t xml:space="preserve"> </w:t>
      </w:r>
      <w:r>
        <w:rPr>
          <w:color w:val="0090A6"/>
          <w:sz w:val="22"/>
          <w:szCs w:val="22"/>
          <w:rtl/>
        </w:rPr>
        <w:t>المتشعبة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(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18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الى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D1659C" w:rsidRPr="003027E6" w:rsidTr="00412865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D1659C" w:rsidRPr="003027E6" w:rsidTr="00412865">
        <w:trPr>
          <w:trHeight w:val="415"/>
        </w:trPr>
        <w:tc>
          <w:tcPr>
            <w:tcW w:w="3906" w:type="dxa"/>
            <w:vMerge/>
          </w:tcPr>
          <w:p w:rsidR="00D1659C" w:rsidRPr="003027E6" w:rsidRDefault="00D1659C" w:rsidP="0041286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250" w:type="dxa"/>
            <w:vMerge/>
          </w:tcPr>
          <w:p w:rsidR="00D1659C" w:rsidRPr="003027E6" w:rsidRDefault="00D1659C" w:rsidP="0041286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710" w:type="dxa"/>
            <w:vMerge/>
          </w:tcPr>
          <w:p w:rsidR="00D1659C" w:rsidRPr="003027E6" w:rsidRDefault="00D1659C" w:rsidP="0041286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1800" w:type="dxa"/>
            <w:shd w:val="clear" w:color="auto" w:fill="EDC5E3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D1659C" w:rsidRPr="003027E6" w:rsidRDefault="00D1659C" w:rsidP="00412865">
            <w:pPr>
              <w:ind w:left="720" w:hanging="720"/>
              <w:jc w:val="center"/>
              <w:rPr>
                <w:rFonts w:cs="Tahoma"/>
                <w:b/>
                <w:bCs/>
                <w:rtl/>
              </w:rPr>
            </w:pPr>
          </w:p>
        </w:tc>
        <w:tc>
          <w:tcPr>
            <w:tcW w:w="2153" w:type="dxa"/>
            <w:vMerge/>
          </w:tcPr>
          <w:p w:rsidR="00D1659C" w:rsidRPr="003027E6" w:rsidRDefault="00D1659C" w:rsidP="00412865">
            <w:pPr>
              <w:jc w:val="center"/>
              <w:rPr>
                <w:rFonts w:cs="Tahoma"/>
                <w:b/>
                <w:bCs/>
                <w:rtl/>
              </w:rPr>
            </w:pPr>
          </w:p>
        </w:tc>
      </w:tr>
      <w:tr w:rsidR="00D1659C" w:rsidRPr="003027E6" w:rsidTr="00412865">
        <w:trPr>
          <w:trHeight w:val="5845"/>
        </w:trPr>
        <w:tc>
          <w:tcPr>
            <w:tcW w:w="3906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1659C" w:rsidRPr="00D84D24" w:rsidRDefault="00D1659C" w:rsidP="00412865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.1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تعرُّف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الاقتران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المتشعب،وتمثيله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بيانيًّا،وتحديد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مجاله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ومداه</w:t>
            </w:r>
          </w:p>
          <w:p w:rsidR="00D1659C" w:rsidRPr="00D84D24" w:rsidRDefault="00D1659C" w:rsidP="00412865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</w:p>
          <w:p w:rsidR="00D1659C" w:rsidRPr="00D84D24" w:rsidRDefault="00D1659C" w:rsidP="00412865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.2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تعرُّف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اقتران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القيمة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المطلقة،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وتمثيله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بيانيًّا،وتحديد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مجاله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D84D24">
              <w:rPr>
                <w:rFonts w:ascii="@Ö÷'ED˛" w:hAnsi="@Ö÷'ED˛"/>
                <w:sz w:val="28"/>
                <w:szCs w:val="28"/>
                <w:rtl/>
              </w:rPr>
              <w:t>ومداه</w:t>
            </w:r>
          </w:p>
          <w:p w:rsidR="00D1659C" w:rsidRPr="005E56BE" w:rsidRDefault="00D1659C" w:rsidP="00412865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الاسبوعية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والشهرية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Pr="003E0DD5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D1659C" w:rsidRPr="003E0DD5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D1659C" w:rsidRDefault="00D1659C" w:rsidP="00D1659C">
      <w:pPr>
        <w:rPr>
          <w:b/>
          <w:bCs/>
          <w:lang w:bidi="ar-JO"/>
        </w:rPr>
      </w:pPr>
      <w:r>
        <w:rPr>
          <w:b/>
          <w:bCs/>
          <w:lang w:bidi="ar-JO"/>
        </w:rPr>
        <w:t xml:space="preserve"> </w:t>
      </w:r>
    </w:p>
    <w:p w:rsidR="00D1659C" w:rsidRDefault="00D1659C" w:rsidP="00D1659C">
      <w:pPr>
        <w:rPr>
          <w:b/>
          <w:bCs/>
          <w:lang w:bidi="ar-JO"/>
        </w:rPr>
      </w:pPr>
    </w:p>
    <w:p w:rsidR="00D1659C" w:rsidRDefault="00D1659C" w:rsidP="00D1659C">
      <w:pPr>
        <w:rPr>
          <w:b/>
          <w:bCs/>
          <w:rtl/>
          <w:lang w:bidi="ar-JO"/>
        </w:rPr>
      </w:pPr>
    </w:p>
    <w:p w:rsidR="00D1659C" w:rsidRDefault="00D1659C" w:rsidP="00D1659C">
      <w:pPr>
        <w:rPr>
          <w:b/>
          <w:bCs/>
          <w:rtl/>
          <w:lang w:bidi="ar-JO"/>
        </w:rPr>
      </w:pPr>
    </w:p>
    <w:p w:rsidR="00D1659C" w:rsidRDefault="00D1659C" w:rsidP="00D1659C">
      <w:pPr>
        <w:rPr>
          <w:rFonts w:cs="Tahoma"/>
          <w:b/>
          <w:bCs/>
          <w:sz w:val="22"/>
          <w:szCs w:val="22"/>
        </w:rPr>
      </w:pPr>
    </w:p>
    <w:p w:rsidR="00D1659C" w:rsidRDefault="00D1659C" w:rsidP="00D1659C">
      <w:pPr>
        <w:rPr>
          <w:rFonts w:cs="Tahoma"/>
          <w:b/>
          <w:bCs/>
          <w:sz w:val="22"/>
          <w:szCs w:val="22"/>
        </w:rPr>
      </w:pPr>
    </w:p>
    <w:p w:rsidR="00D1659C" w:rsidRDefault="00D1659C" w:rsidP="00D1659C">
      <w:pPr>
        <w:rPr>
          <w:rFonts w:cs="Tahoma"/>
          <w:b/>
          <w:bCs/>
          <w:sz w:val="22"/>
          <w:szCs w:val="22"/>
          <w:rtl/>
        </w:rPr>
      </w:pPr>
    </w:p>
    <w:p w:rsidR="00D1659C" w:rsidRPr="003E0DD5" w:rsidRDefault="00D1659C" w:rsidP="00D1659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D1659C" w:rsidRPr="003E0DD5" w:rsidRDefault="00D1659C" w:rsidP="00D1659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أول أدبي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 xml:space="preserve">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2021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D1659C" w:rsidRPr="003E0DD5" w:rsidRDefault="00D1659C" w:rsidP="00D1659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خامس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ة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>
        <w:rPr>
          <w:color w:val="0090A6"/>
          <w:sz w:val="22"/>
          <w:szCs w:val="22"/>
          <w:rtl/>
        </w:rPr>
        <w:t>النهايات</w:t>
      </w:r>
      <w:r>
        <w:rPr>
          <w:rFonts w:hint="cs"/>
          <w:color w:val="0090A6"/>
          <w:sz w:val="22"/>
          <w:szCs w:val="22"/>
          <w:rtl/>
        </w:rPr>
        <w:t xml:space="preserve"> </w:t>
      </w:r>
      <w:r>
        <w:rPr>
          <w:color w:val="0090A6"/>
          <w:sz w:val="22"/>
          <w:szCs w:val="22"/>
          <w:rtl/>
        </w:rPr>
        <w:t>والمشتقات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الى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3"/>
        <w:gridCol w:w="2513"/>
        <w:gridCol w:w="1710"/>
        <w:gridCol w:w="1800"/>
        <w:gridCol w:w="1620"/>
        <w:gridCol w:w="1717"/>
        <w:gridCol w:w="2153"/>
      </w:tblGrid>
      <w:tr w:rsidR="00D1659C" w:rsidRPr="003E0DD5" w:rsidTr="00412865">
        <w:trPr>
          <w:trHeight w:val="416"/>
        </w:trPr>
        <w:tc>
          <w:tcPr>
            <w:tcW w:w="3643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العامة</w:t>
            </w:r>
          </w:p>
        </w:tc>
        <w:tc>
          <w:tcPr>
            <w:tcW w:w="2513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D1659C" w:rsidRPr="003E0DD5" w:rsidTr="00412865">
        <w:trPr>
          <w:trHeight w:val="415"/>
        </w:trPr>
        <w:tc>
          <w:tcPr>
            <w:tcW w:w="3643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D1659C" w:rsidRPr="003E0DD5" w:rsidTr="00412865">
        <w:trPr>
          <w:trHeight w:val="5845"/>
        </w:trPr>
        <w:tc>
          <w:tcPr>
            <w:tcW w:w="3643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A02F5D" w:rsidRDefault="00D1659C" w:rsidP="00412865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.1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نهاية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اقتران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عند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قيمة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مُحدَّدة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عدديًّا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وبيانيًّا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وجبريًّا،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بحث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اتصال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اقتران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عند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نقطة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ما</w:t>
            </w:r>
          </w:p>
          <w:p w:rsidR="00D1659C" w:rsidRPr="00A02F5D" w:rsidRDefault="00D1659C" w:rsidP="00412865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</w:p>
          <w:p w:rsidR="00D1659C" w:rsidRPr="00A02F5D" w:rsidRDefault="00D1659C" w:rsidP="00412865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.2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مشتقة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proofErr w:type="spellStart"/>
            <w:r w:rsidRPr="00A02F5D">
              <w:rPr>
                <w:rFonts w:ascii="@Ö÷'ED˛" w:hAnsi="@Ö÷'ED˛"/>
                <w:sz w:val="28"/>
                <w:szCs w:val="28"/>
                <w:rtl/>
              </w:rPr>
              <w:t>اقترانات</w:t>
            </w:r>
            <w:proofErr w:type="spellEnd"/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القوَّة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باستعمال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كلٍّ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من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التعريف،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والقواعد</w:t>
            </w:r>
          </w:p>
          <w:p w:rsidR="00D1659C" w:rsidRPr="00A02F5D" w:rsidRDefault="00D1659C" w:rsidP="00412865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</w:p>
          <w:p w:rsidR="00D1659C" w:rsidRPr="00A02F5D" w:rsidRDefault="00D1659C" w:rsidP="00412865">
            <w:pPr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.3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حدد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النقاط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الحرجة،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وفترات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التزايد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والتناقص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لكثيرات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الحدود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حتى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الدرجة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الثالثة</w:t>
            </w:r>
          </w:p>
          <w:p w:rsidR="00D1659C" w:rsidRPr="0013090E" w:rsidRDefault="00D1659C" w:rsidP="00412865">
            <w:pPr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513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دوسيات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التأسيس لمادة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</w:t>
            </w:r>
            <w:proofErr w:type="spellEnd"/>
            <w:r w:rsidRPr="003E0DD5"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  <w:t>math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الكتاب المدرسي وكتب التمارين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</w:tc>
        <w:tc>
          <w:tcPr>
            <w:tcW w:w="171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الاسبوعية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والشهرية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D1659C" w:rsidRPr="002E0261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D1659C" w:rsidRPr="002E0261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D1659C" w:rsidRPr="002E0261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Pr="003E0DD5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D1659C" w:rsidRPr="003E0DD5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D1659C" w:rsidRPr="003E0DD5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Pr="003E0DD5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Pr="003E0DD5" w:rsidRDefault="00D1659C" w:rsidP="00D1659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lastRenderedPageBreak/>
        <w:t>الخطة الفصلية</w:t>
      </w:r>
    </w:p>
    <w:p w:rsidR="00D1659C" w:rsidRPr="003E0DD5" w:rsidRDefault="00D1659C" w:rsidP="00D1659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2E0261">
        <w:rPr>
          <w:rFonts w:ascii="Í7”˛" w:eastAsia="Calibri" w:hAnsi="Í7”˛" w:hint="cs"/>
          <w:b/>
          <w:bCs/>
          <w:color w:val="FF0000"/>
          <w:rtl/>
          <w:lang w:eastAsia="en-US"/>
        </w:rPr>
        <w:t>ال</w:t>
      </w:r>
      <w:r>
        <w:rPr>
          <w:rFonts w:ascii="Í7”˛" w:eastAsia="Calibri" w:hAnsi="Í7”˛" w:hint="cs"/>
          <w:b/>
          <w:bCs/>
          <w:color w:val="FF0000"/>
          <w:rtl/>
          <w:lang w:eastAsia="en-US"/>
        </w:rPr>
        <w:t>أول أدبي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الفصل الدراسي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52E99">
        <w:rPr>
          <w:rFonts w:ascii="Í7”˛" w:eastAsia="Calibri" w:hAnsi="Í7”˛" w:hint="cs"/>
          <w:b/>
          <w:bCs/>
          <w:color w:val="FF0000"/>
          <w:rtl/>
          <w:lang w:eastAsia="en-US"/>
        </w:rPr>
        <w:t>الثاني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 xml:space="preserve"> 2021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المبحث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رياضيات</w:t>
      </w:r>
    </w:p>
    <w:p w:rsidR="00D1659C" w:rsidRPr="003E0DD5" w:rsidRDefault="00D1659C" w:rsidP="00D1659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عنوان الوحدة ال</w:t>
      </w:r>
      <w:r>
        <w:rPr>
          <w:rFonts w:ascii="Í7”˛" w:eastAsia="Calibri" w:hAnsi="Í7”˛" w:hint="cs"/>
          <w:b/>
          <w:bCs/>
          <w:color w:val="000000"/>
          <w:rtl/>
          <w:lang w:eastAsia="en-US"/>
        </w:rPr>
        <w:t>سادس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>
        <w:rPr>
          <w:color w:val="0090A6"/>
          <w:sz w:val="22"/>
          <w:szCs w:val="22"/>
          <w:rtl/>
        </w:rPr>
        <w:t>المتتاليات</w:t>
      </w:r>
      <w:r>
        <w:rPr>
          <w:rFonts w:hint="cs"/>
          <w:color w:val="0090A6"/>
          <w:sz w:val="22"/>
          <w:szCs w:val="22"/>
          <w:rtl/>
        </w:rPr>
        <w:t xml:space="preserve"> </w:t>
      </w:r>
      <w:r>
        <w:rPr>
          <w:color w:val="0090A6"/>
          <w:sz w:val="22"/>
          <w:szCs w:val="22"/>
          <w:rtl/>
        </w:rPr>
        <w:t>والمتسلسلات</w:t>
      </w:r>
      <w:r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  <w:r w:rsidRPr="00BE6915">
        <w:rPr>
          <w:rFonts w:ascii="Í7”˛" w:eastAsia="Calibri" w:hAnsi="Í7”˛" w:hint="cs"/>
          <w:b/>
          <w:bCs/>
          <w:color w:val="000000"/>
          <w:sz w:val="28"/>
          <w:szCs w:val="28"/>
          <w:rtl/>
          <w:lang w:eastAsia="en-US"/>
        </w:rPr>
        <w:t>عدد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الدروس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  (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4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الصفحات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  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33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)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عدد الحصص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()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حصة   الفترة الزمنية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من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</w:t>
      </w:r>
      <w:proofErr w:type="spellStart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الى</w:t>
      </w:r>
      <w:proofErr w:type="spellEnd"/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//</w:t>
      </w:r>
      <w:r>
        <w:rPr>
          <w:rFonts w:ascii="Í7”˛" w:eastAsia="Calibri" w:hAnsi="Í7”˛" w:cs="Í7”˛"/>
          <w:b/>
          <w:bCs/>
          <w:color w:val="000000"/>
          <w:lang w:eastAsia="en-US"/>
        </w:rPr>
        <w:t>2022</w:t>
      </w:r>
    </w:p>
    <w:tbl>
      <w:tblPr>
        <w:tblpPr w:leftFromText="180" w:rightFromText="180" w:vertAnchor="text" w:horzAnchor="margin" w:tblpXSpec="center" w:tblpY="222"/>
        <w:bidiVisual/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2250"/>
        <w:gridCol w:w="1710"/>
        <w:gridCol w:w="1800"/>
        <w:gridCol w:w="1620"/>
        <w:gridCol w:w="1717"/>
        <w:gridCol w:w="2153"/>
      </w:tblGrid>
      <w:tr w:rsidR="00D1659C" w:rsidRPr="003E0DD5" w:rsidTr="00412865">
        <w:trPr>
          <w:trHeight w:val="416"/>
        </w:trPr>
        <w:tc>
          <w:tcPr>
            <w:tcW w:w="3906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النتاجات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العامة</w:t>
            </w:r>
          </w:p>
        </w:tc>
        <w:tc>
          <w:tcPr>
            <w:tcW w:w="2250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المواد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التجهيزات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(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مصادر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التعلم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</w:tc>
        <w:tc>
          <w:tcPr>
            <w:tcW w:w="1710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استراتيجيات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التدريس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</w:t>
            </w:r>
          </w:p>
        </w:tc>
        <w:tc>
          <w:tcPr>
            <w:tcW w:w="1717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أنشطة مرافقة</w:t>
            </w:r>
          </w:p>
        </w:tc>
        <w:tc>
          <w:tcPr>
            <w:tcW w:w="2153" w:type="dxa"/>
            <w:vMerge w:val="restart"/>
            <w:shd w:val="clear" w:color="auto" w:fill="F2D9FF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التأمل الذاتي حول الوحدة</w:t>
            </w:r>
          </w:p>
        </w:tc>
      </w:tr>
      <w:tr w:rsidR="00D1659C" w:rsidRPr="003E0DD5" w:rsidTr="00412865">
        <w:trPr>
          <w:trHeight w:val="415"/>
        </w:trPr>
        <w:tc>
          <w:tcPr>
            <w:tcW w:w="3906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250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800" w:type="dxa"/>
            <w:shd w:val="clear" w:color="auto" w:fill="EDC5E3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الاستراتيجيات</w:t>
            </w:r>
          </w:p>
        </w:tc>
        <w:tc>
          <w:tcPr>
            <w:tcW w:w="1620" w:type="dxa"/>
            <w:shd w:val="clear" w:color="auto" w:fill="EDC5E3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الأدوات </w:t>
            </w:r>
          </w:p>
        </w:tc>
        <w:tc>
          <w:tcPr>
            <w:tcW w:w="1717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2153" w:type="dxa"/>
            <w:vMerge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  <w:tr w:rsidR="00D1659C" w:rsidRPr="003E0DD5" w:rsidTr="00412865">
        <w:trPr>
          <w:trHeight w:val="5845"/>
        </w:trPr>
        <w:tc>
          <w:tcPr>
            <w:tcW w:w="3906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يتوقع من الطالب أن يكون قادر على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ان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5E56BE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sz w:val="10"/>
                <w:szCs w:val="10"/>
                <w:rtl/>
                <w:lang w:eastAsia="en-US"/>
              </w:rPr>
            </w:pPr>
          </w:p>
          <w:p w:rsidR="00D1659C" w:rsidRPr="00A02F5D" w:rsidRDefault="00D1659C" w:rsidP="00412865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.1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تعرُّف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المتسلسلة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المنتهية،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ويجد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مجموعها</w:t>
            </w:r>
          </w:p>
          <w:p w:rsidR="00D1659C" w:rsidRPr="00A02F5D" w:rsidRDefault="00D1659C" w:rsidP="00412865">
            <w:pPr>
              <w:rPr>
                <w:sz w:val="28"/>
                <w:szCs w:val="28"/>
                <w:rtl/>
              </w:rPr>
            </w:pPr>
          </w:p>
          <w:p w:rsidR="00D1659C" w:rsidRPr="00A02F5D" w:rsidRDefault="00D1659C" w:rsidP="00412865">
            <w:pPr>
              <w:rPr>
                <w:rFonts w:ascii="@Ö÷'ED˛" w:hAnsi="@Ö÷'ED˛" w:cs="@Ö÷'ED˛"/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.2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تعرُّف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المتتالية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الحسابية،ويجد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مجموع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المتسلسلة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الحسابية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المنتهية</w:t>
            </w:r>
          </w:p>
          <w:p w:rsidR="00D1659C" w:rsidRPr="00A02F5D" w:rsidRDefault="00D1659C" w:rsidP="00412865">
            <w:pPr>
              <w:rPr>
                <w:sz w:val="28"/>
                <w:szCs w:val="28"/>
                <w:rtl/>
              </w:rPr>
            </w:pPr>
          </w:p>
          <w:p w:rsidR="00D1659C" w:rsidRPr="00A02F5D" w:rsidRDefault="00D1659C" w:rsidP="00412865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.3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تعرُّف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المتتالية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الهندسية،ويجد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مجموع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المتسلسلة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الهندسية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المنتهية</w:t>
            </w:r>
          </w:p>
          <w:p w:rsidR="00D1659C" w:rsidRPr="00A02F5D" w:rsidRDefault="00D1659C" w:rsidP="00412865">
            <w:pPr>
              <w:rPr>
                <w:sz w:val="28"/>
                <w:szCs w:val="28"/>
                <w:rtl/>
              </w:rPr>
            </w:pPr>
          </w:p>
          <w:p w:rsidR="00D1659C" w:rsidRPr="00A02F5D" w:rsidRDefault="00D1659C" w:rsidP="00412865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cs="@Ö÷'ED˛"/>
                <w:sz w:val="28"/>
                <w:szCs w:val="28"/>
              </w:rPr>
              <w:t>.4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يجد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مجموع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المتسلسلة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الهندسية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اللانهائية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 xml:space="preserve"> </w:t>
            </w:r>
            <w:r w:rsidRPr="00A02F5D">
              <w:rPr>
                <w:rFonts w:ascii="@Ö÷'ED˛" w:hAnsi="@Ö÷'ED˛"/>
                <w:sz w:val="28"/>
                <w:szCs w:val="28"/>
                <w:rtl/>
              </w:rPr>
              <w:t>المتقاربة</w:t>
            </w:r>
          </w:p>
          <w:p w:rsidR="00D1659C" w:rsidRPr="00D84D24" w:rsidRDefault="00D1659C" w:rsidP="00412865">
            <w:pPr>
              <w:autoSpaceDE w:val="0"/>
              <w:autoSpaceDN w:val="0"/>
              <w:bidi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 xml:space="preserve">(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تلخيصات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المراجعة الاستدراكية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تعلمت سابقا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)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الكتاب المدرسي وكت</w:t>
            </w:r>
            <w:r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ب التمارين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دليل المعلم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المادة الحوسبة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71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التدريس المباشر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الاستقصاء الموجه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التعليم التعاوني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والعمل في مجموعات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التفكير الناقد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      و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الإثراء الذهني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النشط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التعلم عن بعد</w:t>
            </w:r>
          </w:p>
        </w:tc>
        <w:tc>
          <w:tcPr>
            <w:tcW w:w="180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التقويم المعتمد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على الأداء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القلم والورقة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الملاحظة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التواصل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مراجعة الذات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  <w:tc>
          <w:tcPr>
            <w:tcW w:w="1620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قائمة الرصد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الاختبارات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الاسبوعية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والشهرية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وأوراق العمل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سلم التقدير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الرقمي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سلم التقدير اللفظي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السجل القصصي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الملف الالكتروني للطالب </w:t>
            </w:r>
          </w:p>
        </w:tc>
        <w:tc>
          <w:tcPr>
            <w:tcW w:w="1717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أوراق العمل التفاعلية الجماعية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الألعاب الالكترونية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الخرائط الذهنية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الكتاب المدرسي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الإثراء الذهني  من دليل المعلم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أسئلة مقترحة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الواجبات </w:t>
            </w:r>
            <w:proofErr w:type="spellStart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البيتية</w:t>
            </w:r>
            <w:proofErr w:type="spellEnd"/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تقرير يقدمه الطالب 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>المسابقات</w:t>
            </w:r>
          </w:p>
        </w:tc>
        <w:tc>
          <w:tcPr>
            <w:tcW w:w="2153" w:type="dxa"/>
          </w:tcPr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أشعر بالرضا عن 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التحديات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</w:t>
            </w:r>
            <w:r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  <w:t>•</w:t>
            </w:r>
            <w:r w:rsidRPr="003E0DD5">
              <w:rPr>
                <w:rFonts w:ascii="Í7”˛" w:eastAsia="Calibri" w:hAnsi="Í7”˛" w:hint="cs"/>
                <w:b/>
                <w:bCs/>
                <w:color w:val="000000"/>
                <w:rtl/>
                <w:lang w:eastAsia="en-US"/>
              </w:rPr>
              <w:t xml:space="preserve">  اقتراحات للتحسين 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: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  <w:lang w:eastAsia="en-US"/>
              </w:rPr>
              <w:t>---------------------------------------------------</w:t>
            </w:r>
          </w:p>
          <w:p w:rsidR="00D1659C" w:rsidRPr="003E0DD5" w:rsidRDefault="00D1659C" w:rsidP="00412865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000000"/>
                <w:rtl/>
                <w:lang w:eastAsia="en-US"/>
              </w:rPr>
            </w:pPr>
          </w:p>
        </w:tc>
      </w:tr>
    </w:tbl>
    <w:p w:rsid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</w:p>
    <w:p w:rsidR="00D1659C" w:rsidRPr="003E0DD5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معلومات عامة عن الطلبة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:-----------------------------------------------------------------------------------------------------------------------------------------------------------</w:t>
      </w:r>
    </w:p>
    <w:p w:rsidR="00D1659C" w:rsidRPr="003E0DD5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rtl/>
          <w:lang w:eastAsia="en-US"/>
        </w:rPr>
      </w:pP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                                                                    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                                           المشرف التربوي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/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 xml:space="preserve">الاسم والتوقيع 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 xml:space="preserve">:                                </w:t>
      </w:r>
      <w:r w:rsidRPr="003E0DD5">
        <w:rPr>
          <w:rFonts w:ascii="Í7”˛" w:eastAsia="Calibri" w:hAnsi="Í7”˛" w:hint="cs"/>
          <w:b/>
          <w:bCs/>
          <w:color w:val="000000"/>
          <w:rtl/>
          <w:lang w:eastAsia="en-US"/>
        </w:rPr>
        <w:t>التاريخ</w:t>
      </w:r>
      <w:r w:rsidRPr="003E0DD5">
        <w:rPr>
          <w:rFonts w:ascii="Í7”˛" w:eastAsia="Calibri" w:hAnsi="Í7”˛" w:cs="Í7”˛" w:hint="cs"/>
          <w:b/>
          <w:bCs/>
          <w:color w:val="000000"/>
          <w:rtl/>
          <w:lang w:eastAsia="en-US"/>
        </w:rPr>
        <w:t>:</w:t>
      </w:r>
    </w:p>
    <w:p w:rsidR="00D1659C" w:rsidRPr="00D1659C" w:rsidRDefault="00D1659C" w:rsidP="00D1659C">
      <w:pPr>
        <w:autoSpaceDE w:val="0"/>
        <w:autoSpaceDN w:val="0"/>
        <w:adjustRightInd w:val="0"/>
        <w:rPr>
          <w:rFonts w:ascii="Í7”˛" w:eastAsia="Calibri" w:hAnsi="Í7”˛" w:cstheme="minorBidi" w:hint="cs"/>
          <w:b/>
          <w:bCs/>
          <w:color w:val="000000"/>
          <w:rtl/>
          <w:lang w:eastAsia="en-US"/>
        </w:rPr>
      </w:pPr>
    </w:p>
    <w:p w:rsidR="00D1659C" w:rsidRPr="003E0DD5" w:rsidRDefault="00D1659C" w:rsidP="00D1659C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lang w:eastAsia="en-US"/>
        </w:rPr>
      </w:pPr>
    </w:p>
    <w:p w:rsidR="00B1203D" w:rsidRDefault="00B1203D"/>
    <w:sectPr w:rsidR="00B1203D" w:rsidSect="001A1CD2">
      <w:pgSz w:w="15840" w:h="12240" w:orient="landscape"/>
      <w:pgMar w:top="90" w:right="270" w:bottom="0" w:left="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1659C"/>
    <w:rsid w:val="00AC5BAF"/>
    <w:rsid w:val="00B1203D"/>
    <w:rsid w:val="00D1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2022-01-24T20:52:00Z</dcterms:created>
  <dcterms:modified xsi:type="dcterms:W3CDTF">2022-01-24T20:56:00Z</dcterms:modified>
</cp:coreProperties>
</file>