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000A" w14:textId="771D8B0C" w:rsidR="00ED161F" w:rsidRPr="00BE57E3" w:rsidRDefault="00FF3E4E" w:rsidP="00826034">
      <w:pPr>
        <w:jc w:val="center"/>
        <w:rPr>
          <w:b/>
          <w:bCs/>
          <w:sz w:val="28"/>
          <w:szCs w:val="28"/>
          <w:lang w:bidi="ar-JO"/>
        </w:rPr>
      </w:pPr>
      <w:r w:rsidRPr="00BE57E3">
        <w:rPr>
          <w:rFonts w:hint="cs"/>
          <w:sz w:val="28"/>
          <w:szCs w:val="28"/>
          <w:rtl/>
          <w:lang w:eastAsia="ar-SA"/>
        </w:rPr>
        <w:t xml:space="preserve">        </w:t>
      </w:r>
      <w:r w:rsidR="00ED161F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>الفصل الدراسي</w:t>
      </w:r>
      <w:r w:rsidR="00647D7D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: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</w:t>
      </w:r>
      <w:r w:rsidR="00ED161F" w:rsidRPr="00BE57E3">
        <w:rPr>
          <w:rFonts w:ascii="Sakkal Majalla" w:hAnsi="Sakkal Majalla" w:cs="Sakkal Majalla"/>
          <w:b/>
          <w:bCs/>
          <w:color w:val="FF0000"/>
          <w:sz w:val="28"/>
          <w:szCs w:val="28"/>
          <w:rtl/>
          <w:lang w:eastAsia="ar-SA" w:bidi="ar-JO"/>
        </w:rPr>
        <w:t>ال</w:t>
      </w:r>
      <w:r w:rsidR="006E0DD1" w:rsidRPr="00BE57E3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  <w:lang w:eastAsia="ar-SA" w:bidi="ar-JO"/>
        </w:rPr>
        <w:t>ثاني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</w:t>
      </w:r>
      <w:r w:rsidR="00ED161F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     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المبحث: </w:t>
      </w:r>
      <w:r w:rsidR="00ED161F" w:rsidRPr="00BE57E3">
        <w:rPr>
          <w:rFonts w:ascii="Sakkal Majalla" w:hAnsi="Sakkal Majalla" w:cs="Sakkal Majalla" w:hint="cs"/>
          <w:b/>
          <w:bCs/>
          <w:color w:val="385623" w:themeColor="accent6" w:themeShade="80"/>
          <w:sz w:val="28"/>
          <w:szCs w:val="28"/>
          <w:rtl/>
          <w:lang w:eastAsia="ar-SA"/>
        </w:rPr>
        <w:t>الرياضيات</w:t>
      </w:r>
      <w:r w:rsidR="00ED161F" w:rsidRPr="00BE57E3">
        <w:rPr>
          <w:rFonts w:ascii="Sakkal Majalla" w:hAnsi="Sakkal Majalla" w:cs="Sakkal Majalla"/>
          <w:b/>
          <w:bCs/>
          <w:color w:val="385623" w:themeColor="accent6" w:themeShade="80"/>
          <w:sz w:val="28"/>
          <w:szCs w:val="28"/>
          <w:rtl/>
          <w:lang w:eastAsia="ar-SA"/>
        </w:rPr>
        <w:t xml:space="preserve"> 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                   عنوان الوحدة:</w:t>
      </w:r>
      <w:r w:rsidR="006B23F4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6B23F4" w:rsidRPr="00BE57E3">
        <w:rPr>
          <w:rFonts w:ascii="LoewNextArabic-Heavy" w:eastAsiaTheme="minorHAnsi" w:hAnsi="Chalkboard SE" w:cs="LoewNextArabic-Heavy" w:hint="cs"/>
          <w:i/>
          <w:color w:val="082566"/>
          <w:sz w:val="28"/>
          <w:szCs w:val="28"/>
          <w:rtl/>
        </w:rPr>
        <w:t>التكامل</w:t>
      </w:r>
      <w:r w:rsidR="006B23F4" w:rsidRPr="00BE57E3">
        <w:rPr>
          <w:rFonts w:ascii="LoewNextArabic-Heavy" w:eastAsiaTheme="minorHAnsi" w:hAnsi="Chalkboard SE" w:cs="LoewNextArabic-Heavy" w:hint="cs"/>
          <w:i/>
          <w:color w:val="082566"/>
          <w:sz w:val="28"/>
          <w:szCs w:val="28"/>
          <w:rtl/>
        </w:rPr>
        <w:t xml:space="preserve"> </w:t>
      </w:r>
      <w:r w:rsidR="00BE57E3" w:rsidRPr="00BE57E3">
        <w:rPr>
          <w:rFonts w:ascii="LoewNextArabic-Heavy" w:eastAsiaTheme="minorHAnsi" w:hAnsi="Chalkboard SE" w:cs="LoewNextArabic-Heavy" w:hint="cs"/>
          <w:i/>
          <w:color w:val="082566"/>
          <w:sz w:val="28"/>
          <w:szCs w:val="28"/>
          <w:rtl/>
        </w:rPr>
        <w:t xml:space="preserve">  </w:t>
      </w:r>
      <w:r w:rsidR="00ED161F" w:rsidRPr="00BE57E3">
        <w:rPr>
          <w:rFonts w:ascii="Sakkal Majalla" w:hAnsi="Sakkal Majalla" w:cs="Sakkal Majalla"/>
          <w:b/>
          <w:bCs/>
          <w:sz w:val="28"/>
          <w:szCs w:val="28"/>
          <w:rtl/>
          <w:lang w:eastAsia="ar-SA"/>
        </w:rPr>
        <w:t xml:space="preserve">عدد الدروس: </w:t>
      </w:r>
      <w:r w:rsidR="006B23F4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="00ED161F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دروس                  الصفحات:</w:t>
      </w:r>
      <w:r w:rsidR="00C608D7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ED161F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</w:t>
      </w:r>
      <w:r w:rsidR="00C608D7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ED161F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C608D7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 xml:space="preserve"> </w:t>
      </w:r>
      <w:r w:rsidR="006B23F4" w:rsidRPr="00BE57E3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66</w:t>
      </w:r>
    </w:p>
    <w:tbl>
      <w:tblPr>
        <w:tblpPr w:leftFromText="180" w:rightFromText="180" w:vertAnchor="text" w:horzAnchor="margin" w:tblpXSpec="center" w:tblpY="91"/>
        <w:bidiVisual/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2875"/>
        <w:gridCol w:w="1625"/>
        <w:gridCol w:w="4315"/>
        <w:gridCol w:w="2075"/>
        <w:gridCol w:w="1260"/>
        <w:gridCol w:w="1614"/>
      </w:tblGrid>
      <w:tr w:rsidR="00FF3E4E" w14:paraId="229091A9" w14:textId="77777777" w:rsidTr="00385BF2">
        <w:trPr>
          <w:trHeight w:val="83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BC33B6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1889CE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6BA8FB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3E9CD8" w14:textId="77777777" w:rsidR="00ED161F" w:rsidRPr="008513E2" w:rsidRDefault="00ED161F" w:rsidP="006E0DD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13E774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A336F1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7F814F" w14:textId="77777777" w:rsidR="00ED161F" w:rsidRPr="008513E2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8513E2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FF3E4E" w:rsidRPr="007878C3" w14:paraId="3B967C84" w14:textId="77777777" w:rsidTr="00385BF2">
        <w:trPr>
          <w:trHeight w:val="722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0D1B2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6B871BC7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25C37820" w14:textId="77777777" w:rsidR="008D6045" w:rsidRDefault="008D6045" w:rsidP="00BC25FC">
            <w:pPr>
              <w:jc w:val="center"/>
              <w:rPr>
                <w:rFonts w:ascii="Sakkal Majalla" w:hAnsi="Sakkal Majalla" w:cs="Sakkal Majalla"/>
                <w:b/>
                <w:bCs/>
                <w:szCs w:val="36"/>
                <w:u w:val="single"/>
                <w:rtl/>
                <w:lang w:eastAsia="ar-SA"/>
              </w:rPr>
            </w:pPr>
          </w:p>
          <w:p w14:paraId="5D85F8D9" w14:textId="2AE083EC" w:rsidR="00C95004" w:rsidRDefault="00C95004" w:rsidP="00C95004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327533">
              <w:rPr>
                <w:color w:val="0090A6"/>
                <w:sz w:val="28"/>
                <w:szCs w:val="28"/>
                <w:rtl/>
              </w:rPr>
              <w:t>الوحدة</w:t>
            </w:r>
            <w:r w:rsidRPr="00327533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327533">
              <w:rPr>
                <w:color w:val="000000"/>
                <w:sz w:val="28"/>
                <w:szCs w:val="28"/>
                <w:rtl/>
              </w:rPr>
              <w:t xml:space="preserve">4 </w:t>
            </w:r>
            <w:r w:rsidR="006B23F4" w:rsidRPr="00BE57E3">
              <w:rPr>
                <w:rFonts w:ascii="LoewNextArabic-Heavy" w:eastAsiaTheme="minorHAnsi" w:hAnsi="Chalkboard SE" w:cs="LoewNextArabic-Heavy" w:hint="cs"/>
                <w:i/>
                <w:color w:val="082566"/>
                <w:sz w:val="28"/>
                <w:szCs w:val="28"/>
                <w:rtl/>
              </w:rPr>
              <w:t>التكامل</w:t>
            </w:r>
          </w:p>
          <w:p w14:paraId="71184337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D7867F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94F972B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D672F15" w14:textId="77777777" w:rsidR="00ED161F" w:rsidRDefault="00ED161F" w:rsidP="00BC25FC">
            <w:pPr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A85DFAB" w14:textId="77777777" w:rsidR="00ED161F" w:rsidRPr="00A17C28" w:rsidRDefault="00ED161F" w:rsidP="00BC25FC">
            <w:pPr>
              <w:jc w:val="center"/>
              <w:rPr>
                <w:rFonts w:cs="Simplified Arabic"/>
                <w:sz w:val="28"/>
                <w:szCs w:val="28"/>
                <w:lang w:bidi="ar-JO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73339" w14:textId="77777777" w:rsidR="00ED161F" w:rsidRPr="009C5434" w:rsidRDefault="00ED161F" w:rsidP="006B6360">
            <w:pPr>
              <w:rPr>
                <w:b/>
                <w:bCs/>
                <w:rtl/>
                <w:lang w:bidi="ar-JO"/>
              </w:rPr>
            </w:pPr>
          </w:p>
          <w:p w14:paraId="1F3E7275" w14:textId="77777777" w:rsidR="006B23F4" w:rsidRPr="00470CA2" w:rsidRDefault="006B23F4" w:rsidP="006B23F4">
            <w:pPr>
              <w:autoSpaceDE w:val="0"/>
              <w:autoSpaceDN w:val="0"/>
              <w:adjustRightInd w:val="0"/>
              <w:rPr>
                <w:rFonts w:cstheme="minorBidi"/>
                <w:color w:val="000000"/>
                <w:sz w:val="28"/>
                <w:szCs w:val="28"/>
                <w:rtl/>
                <w:lang w:bidi="ar-JO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1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غير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المحدود</w:t>
            </w:r>
          </w:p>
          <w:p w14:paraId="1201E216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39B9C7FF" w14:textId="2AD394D8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>2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الشرط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الأوَّلي</w:t>
            </w:r>
          </w:p>
          <w:p w14:paraId="7656342B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273A6525" w14:textId="6D4B21A2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3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المحدود</w:t>
            </w:r>
          </w:p>
          <w:p w14:paraId="29F380FE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0646F850" w14:textId="641C3A3F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4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المساحة</w:t>
            </w:r>
          </w:p>
          <w:p w14:paraId="6BB0CD8E" w14:textId="77777777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معمل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برمجية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جيوجيبر</w:t>
            </w: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تطبيقات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التكامل</w:t>
            </w:r>
            <w:r w:rsidRPr="00BE63B1"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: </w:t>
            </w:r>
            <w:r w:rsidRPr="00BE63B1"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  <w:t>المساحة</w:t>
            </w:r>
          </w:p>
          <w:p w14:paraId="3F43DFFF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78CABF23" w14:textId="7DA85EA5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5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تكامل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اقترانات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خاصة</w:t>
            </w:r>
          </w:p>
          <w:p w14:paraId="36ABE704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151399FA" w14:textId="29F4FD73" w:rsidR="006B23F4" w:rsidRDefault="006B23F4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6</w:t>
            </w:r>
            <w:r>
              <w:rPr>
                <w:rFonts w:ascii="@Ö÷'ED˛" w:hAnsi="@Ö÷'ED˛" w:cs="@Ö÷'ED˛" w:hint="cs"/>
                <w:color w:val="000000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التكامل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بالتعويض</w:t>
            </w:r>
          </w:p>
          <w:p w14:paraId="3E1544F5" w14:textId="2C06D3D4" w:rsidR="00ED161F" w:rsidRDefault="006B23F4" w:rsidP="006B23F4">
            <w:pPr>
              <w:ind w:firstLine="72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  <w:p w14:paraId="0785CC59" w14:textId="77777777" w:rsidR="006B23F4" w:rsidRDefault="006B23F4" w:rsidP="006B23F4">
            <w:pPr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35E7F921" w14:textId="77777777" w:rsidR="006B23F4" w:rsidRDefault="006B23F4" w:rsidP="006B23F4">
            <w:pPr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704167C1" w14:textId="77777777" w:rsidR="006B23F4" w:rsidRDefault="006B23F4" w:rsidP="006B23F4">
            <w:pPr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78B7C50C" w14:textId="77777777" w:rsidR="006B23F4" w:rsidRDefault="006B23F4" w:rsidP="006B23F4">
            <w:pPr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34E215EF" w14:textId="18365DC3" w:rsidR="006B23F4" w:rsidRPr="006B6360" w:rsidRDefault="006B23F4" w:rsidP="006B23F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39C43" w14:textId="77777777" w:rsidR="00EB6EB9" w:rsidRDefault="00EB6EB9" w:rsidP="00EB6EB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</w:p>
          <w:p w14:paraId="022A6840" w14:textId="4EE3D8DE" w:rsidR="006B23F4" w:rsidRPr="00EB6EB9" w:rsidRDefault="006B23F4" w:rsidP="00EB6EB9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</w:rPr>
            </w:pP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الاقتران الأصلي، التكامل غير المحدود، المُكامَل، ثابت التكامل،</w:t>
            </w:r>
          </w:p>
          <w:p w14:paraId="66FCA997" w14:textId="2FEE0085" w:rsidR="00385BF2" w:rsidRPr="00EB6EB9" w:rsidRDefault="006B23F4" w:rsidP="00EB6EB9">
            <w:pPr>
              <w:spacing w:line="420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مُتغيِّر التكامل</w:t>
            </w: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11209384" w14:textId="2EF7BFDA" w:rsidR="006B23F4" w:rsidRPr="00EB6EB9" w:rsidRDefault="006B23F4" w:rsidP="00EB6EB9">
            <w:pPr>
              <w:spacing w:line="420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الشرط الأوَّلي</w:t>
            </w: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7187D287" w14:textId="17E296EC" w:rsidR="006B23F4" w:rsidRPr="00EB6EB9" w:rsidRDefault="006B23F4" w:rsidP="00EB6EB9">
            <w:pPr>
              <w:spacing w:line="420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التكامل المحدود</w:t>
            </w: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7A9EAA64" w14:textId="536A0970" w:rsidR="006B23F4" w:rsidRPr="00EB6EB9" w:rsidRDefault="00EB6EB9" w:rsidP="00EB6EB9">
            <w:pPr>
              <w:spacing w:line="420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التكامل بالتعويض</w:t>
            </w:r>
            <w:r w:rsidRPr="00EB6EB9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5C396B1C" w14:textId="21CF0790" w:rsidR="006B23F4" w:rsidRDefault="006B23F4" w:rsidP="000804CE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1E61D27E" w14:textId="29D4E193" w:rsidR="006B23F4" w:rsidRDefault="006B23F4" w:rsidP="000804CE">
            <w:pPr>
              <w:spacing w:line="420" w:lineRule="auto"/>
              <w:jc w:val="center"/>
              <w:rPr>
                <w:rFonts w:ascii="Lotus-Light" w:eastAsiaTheme="minorHAnsi" w:hAnsi="Chalkboard SE" w:cs="Lotus-Light"/>
                <w:i/>
                <w:sz w:val="28"/>
                <w:szCs w:val="28"/>
                <w:rtl/>
              </w:rPr>
            </w:pPr>
          </w:p>
          <w:p w14:paraId="4B08D456" w14:textId="28FBCF9F" w:rsidR="001B17DD" w:rsidRPr="0053569F" w:rsidRDefault="001B17DD" w:rsidP="00EB6EB9">
            <w:pPr>
              <w:spacing w:line="420" w:lineRule="auto"/>
              <w:rPr>
                <w:rFonts w:ascii="@ü/Ã˛" w:eastAsiaTheme="minorHAnsi" w:hAnsi="@ü/Ã˛" w:cs="@ü/Ã˛"/>
                <w:i/>
                <w:sz w:val="28"/>
                <w:szCs w:val="28"/>
                <w:rtl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F872B" w14:textId="1AD923BA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الاقتران الأصلي</w:t>
            </w:r>
            <w:r w:rsidR="00EB6EB9" w:rsidRPr="00EB6EB9">
              <w:rPr>
                <w:rFonts w:ascii="Calibri" w:eastAsiaTheme="minorHAnsi" w:hAnsi="Calibri" w:cs="Calibri"/>
                <w:i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 غير المحدود</w:t>
            </w:r>
            <w:r w:rsidR="00EB6EB9" w:rsidRPr="00EB6EB9">
              <w:rPr>
                <w:rFonts w:ascii="Calibri" w:eastAsiaTheme="minorHAnsi" w:hAnsi="Calibri" w:cs="Calibri"/>
                <w:i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خصائص التكامل غير المحدود</w:t>
            </w:r>
            <w:r w:rsidR="00EB6EB9" w:rsidRPr="00EB6EB9">
              <w:rPr>
                <w:rFonts w:ascii="Calibri" w:eastAsiaTheme="minorHAnsi" w:hAnsi="Calibri" w:cs="Calibri"/>
                <w:i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الشرط الأوَّلي، وإيجاد قاعدة الاقتران</w:t>
            </w:r>
          </w:p>
          <w:p w14:paraId="3B655BE3" w14:textId="4811D353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الشرط الأوَّلي: الحركة في مسار مستقيم</w:t>
            </w:r>
          </w:p>
          <w:p w14:paraId="4008E197" w14:textId="257CF9BB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 المحدود</w:t>
            </w:r>
            <w:r w:rsidR="00EB6EB9">
              <w:rPr>
                <w:rFonts w:ascii="Calibri" w:eastAsiaTheme="minorHAnsi" w:hAnsi="Calibri" w:cs="Calibri" w:hint="cs"/>
                <w:i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خصائص التكامل المحدود</w:t>
            </w:r>
          </w:p>
          <w:p w14:paraId="6E34053B" w14:textId="01545D0B" w:rsidR="006B23F4" w:rsidRPr="00EB6EB9" w:rsidRDefault="006B23F4" w:rsidP="00385B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تكاملات الاقترانات المُتشعِّبة</w:t>
            </w:r>
          </w:p>
          <w:p w14:paraId="446DDB3E" w14:textId="77777777" w:rsidR="006B23F4" w:rsidRPr="00EB6EB9" w:rsidRDefault="006B23F4" w:rsidP="00385B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 المحدود، ومقدار التغيُّر</w:t>
            </w:r>
          </w:p>
          <w:p w14:paraId="0D7C1E75" w14:textId="46853800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المساحة</w:t>
            </w:r>
            <w:r w:rsidR="00EB6EB9"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مساحة المنطقة المحصورة بين منحنى اقتران والمحور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 xml:space="preserve">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iCs/>
                <w:color w:val="8354FF"/>
              </w:rPr>
              <w:t>x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، وتقع فوق هذا المحور</w:t>
            </w:r>
            <w:r w:rsidR="00EB6EB9"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مساحة المنطقة المحصورة بين منحنى اقتران والمحور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 xml:space="preserve"> x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، وتقع أسفل هذا المحور</w:t>
            </w:r>
          </w:p>
          <w:p w14:paraId="15645AA2" w14:textId="77777777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مساحة المنطقة المحصورة بين منحنى اقتران والمحور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 xml:space="preserve">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iCs/>
                <w:color w:val="8354FF"/>
              </w:rPr>
              <w:t>x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، ويقع أحد جزأيها</w:t>
            </w:r>
          </w:p>
          <w:p w14:paraId="0E03B7DF" w14:textId="72CA0085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فوق المحور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 xml:space="preserve">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iCs/>
                <w:color w:val="8354FF"/>
              </w:rPr>
              <w:t>x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، ويقع الجزء الآخر أسفل هذا المحور</w:t>
            </w:r>
            <w:r w:rsidR="00EB6EB9">
              <w:rPr>
                <w:rFonts w:ascii="Calibri" w:eastAsiaTheme="minorHAnsi" w:hAnsi="Calibri" w:cs="Calibri" w:hint="cs"/>
                <w:b/>
                <w:bCs/>
                <w:i/>
                <w:color w:val="8354FF"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مساحة المنطقة المحصورة بين منحنى اقتران والمحور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 xml:space="preserve">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iCs/>
                <w:color w:val="8354FF"/>
              </w:rPr>
              <w:t>x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، ولا تكون محدودة بمستقيمين</w:t>
            </w:r>
          </w:p>
          <w:p w14:paraId="62B40556" w14:textId="315624A8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تكامل الاقتران الأُسِّي الطبيعي، واقتران الجيب، واقتران جيب التمام</w:t>
            </w:r>
          </w:p>
          <w:p w14:paraId="5D46B029" w14:textId="3D0603FB" w:rsidR="006B23F4" w:rsidRPr="00EB6EB9" w:rsidRDefault="006B23F4" w:rsidP="00EB6EB9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تكامل الاقتران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>: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="Calibri"/>
                      <w:b/>
                      <w:bCs/>
                      <w:i/>
                      <w:color w:val="8354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8354FF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="Calibri"/>
                      <w:color w:val="8354FF"/>
                    </w:rPr>
                    <m:t>x</m:t>
                  </m:r>
                </m:den>
              </m:f>
            </m:oMath>
            <w:r w:rsidR="00EB6EB9">
              <w:rPr>
                <w:rFonts w:ascii="Calibri" w:eastAsiaTheme="minorHAnsi" w:hAnsi="Calibri" w:cs="Calibri" w:hint="cs"/>
                <w:b/>
                <w:bCs/>
                <w:i/>
                <w:color w:val="8354FF"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تكامل اقترانات أساسية في صورة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>:</w:t>
            </w:r>
          </w:p>
          <w:p w14:paraId="014FDBA9" w14:textId="07AC7223" w:rsidR="006B23F4" w:rsidRPr="00EB6EB9" w:rsidRDefault="006B23F4" w:rsidP="00385B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HAnsi" w:hAnsi="Cambria Math" w:cs="Calibri"/>
                    <w:color w:val="8354FF"/>
                  </w:rPr>
                  <m:t>f(ax+b)</m:t>
                </m:r>
              </m:oMath>
            </m:oMathPara>
          </w:p>
          <w:p w14:paraId="2A0A6E2A" w14:textId="77777777" w:rsidR="006B23F4" w:rsidRPr="00EB6EB9" w:rsidRDefault="00EB6EB9" w:rsidP="00385BF2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تكامل اقترانات في صورة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  <w:t>:</w:t>
            </w:r>
          </w:p>
          <w:p w14:paraId="1264E826" w14:textId="59DC1A28" w:rsidR="00EB6EB9" w:rsidRPr="00EB6EB9" w:rsidRDefault="00EB6EB9" w:rsidP="00EB6EB9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</w:rPr>
            </w:pPr>
            <m:oMathPara>
              <m:oMath>
                <m:r>
                  <w:rPr>
                    <w:rFonts w:ascii="Cambria Math" w:eastAsiaTheme="minorHAnsi" w:hAnsi="Cambria Math" w:cs="Calibri"/>
                  </w:rPr>
                  <m:t xml:space="preserve">k </m:t>
                </m:r>
                <m:f>
                  <m:fPr>
                    <m:ctrlPr>
                      <w:rPr>
                        <w:rFonts w:ascii="Cambria Math" w:eastAsiaTheme="minorHAnsi" w:hAnsi="Cambria Math" w:cs="Calibr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 w:cs="Calibr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 w:cs="Calibri"/>
                          </w:rPr>
                          <m:t>f</m:t>
                        </m:r>
                      </m:e>
                      <m:sup>
                        <m:r>
                          <w:rPr>
                            <w:rFonts w:ascii="Cambria Math" w:eastAsiaTheme="minorHAnsi" w:hAnsi="Cambria Math" w:cs="Calibri"/>
                          </w:rPr>
                          <m:t>'</m:t>
                        </m:r>
                      </m:sup>
                    </m:sSup>
                    <m:r>
                      <w:rPr>
                        <w:rFonts w:ascii="Cambria Math" w:eastAsiaTheme="minorHAnsi" w:hAnsi="Cambria Math" w:cs="Calibri"/>
                      </w:rPr>
                      <m:t>(x)</m:t>
                    </m:r>
                  </m:num>
                  <m:den>
                    <m:r>
                      <w:rPr>
                        <w:rFonts w:ascii="Cambria Math" w:eastAsiaTheme="minorHAnsi" w:hAnsi="Cambria Math" w:cs="Calibri"/>
                      </w:rPr>
                      <m:t>f(x)</m:t>
                    </m:r>
                  </m:den>
                </m:f>
              </m:oMath>
            </m:oMathPara>
          </w:p>
          <w:p w14:paraId="2F8DE615" w14:textId="03AE8976" w:rsidR="00EB6EB9" w:rsidRPr="00EB6EB9" w:rsidRDefault="00EB6EB9" w:rsidP="00EB6EB9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التكاملات المحدودة للاقترانات الخاصة</w:t>
            </w:r>
          </w:p>
          <w:p w14:paraId="7BDD4B69" w14:textId="5029906A" w:rsidR="00EB6EB9" w:rsidRPr="00EB6EB9" w:rsidRDefault="00EB6EB9" w:rsidP="00EB6EB9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i/>
                <w:rtl/>
              </w:rPr>
            </w:pP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 بالتعويض</w:t>
            </w:r>
            <w:r>
              <w:rPr>
                <w:rFonts w:ascii="Calibri" w:eastAsiaTheme="minorEastAsia" w:hAnsi="Calibri" w:cs="Calibri" w:hint="cs"/>
                <w:i/>
                <w:rtl/>
              </w:rPr>
              <w:t xml:space="preserve">، </w:t>
            </w:r>
            <w:r w:rsidRPr="00EB6EB9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التكامل بالتعويض للتكاملات المحدودة</w:t>
            </w:r>
          </w:p>
        </w:tc>
        <w:tc>
          <w:tcPr>
            <w:tcW w:w="2075" w:type="dxa"/>
          </w:tcPr>
          <w:p w14:paraId="73A2FEA4" w14:textId="77777777" w:rsidR="00ED161F" w:rsidRDefault="00ED161F" w:rsidP="00BC25FC">
            <w:pPr>
              <w:jc w:val="center"/>
              <w:rPr>
                <w:rtl/>
                <w:lang w:bidi="ar-JO"/>
              </w:rPr>
            </w:pPr>
          </w:p>
          <w:p w14:paraId="4F0FD163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E57E3">
              <w:rPr>
                <w:rFonts w:ascii="Calibri" w:hAnsi="Calibri" w:cs="Calibri"/>
                <w:b/>
                <w:bCs/>
                <w:rtl/>
                <w:lang w:bidi="ar-JO"/>
              </w:rPr>
              <w:t>تطبيق النشاطات المنزلية بشكل</w:t>
            </w:r>
            <w:r w:rsidRPr="00BE57E3">
              <w:rPr>
                <w:rFonts w:ascii="Calibri" w:hAnsi="Calibri" w:cs="Calibri"/>
                <w:rtl/>
                <w:lang w:bidi="ar-JO"/>
              </w:rPr>
              <w:t xml:space="preserve"> </w:t>
            </w:r>
            <w:r w:rsidRPr="00BE57E3">
              <w:rPr>
                <w:rFonts w:ascii="Calibri" w:hAnsi="Calibri" w:cs="Calibri"/>
                <w:b/>
                <w:bCs/>
                <w:rtl/>
                <w:lang w:bidi="ar-JO"/>
              </w:rPr>
              <w:t>صحيح مع ايجاد الحلول المناسبة ومناقشتها,</w:t>
            </w:r>
          </w:p>
          <w:p w14:paraId="2CE0ADE4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427BBF06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205C0FB1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06D2A9DC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  <w:lang w:bidi="ar-JO"/>
              </w:rPr>
            </w:pPr>
          </w:p>
          <w:p w14:paraId="5ACB0502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  <w:r w:rsidRPr="00BE57E3">
              <w:rPr>
                <w:rFonts w:ascii="Calibri" w:hAnsi="Calibri" w:cs="Calibri"/>
                <w:b/>
                <w:bCs/>
                <w:rtl/>
                <w:lang w:bidi="ar-JO"/>
              </w:rPr>
              <w:t xml:space="preserve">التحدث </w:t>
            </w:r>
            <w:r w:rsidRPr="00BE57E3">
              <w:rPr>
                <w:rFonts w:ascii="Calibri" w:hAnsi="Calibri" w:cs="Calibri"/>
                <w:b/>
                <w:bCs/>
                <w:rtl/>
              </w:rPr>
              <w:t>عن مضمون الدرس بطريقة صحيحة وبلغة سليمة.</w:t>
            </w:r>
          </w:p>
          <w:p w14:paraId="398BFE63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4AAADB94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7B69EC6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53F5DBE2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14:paraId="1A0151A8" w14:textId="041E3915" w:rsidR="00ED161F" w:rsidRPr="00BD28CF" w:rsidRDefault="00ED161F" w:rsidP="00BC25FC">
            <w:pPr>
              <w:jc w:val="center"/>
            </w:pPr>
            <w:r w:rsidRPr="00BE57E3">
              <w:rPr>
                <w:rFonts w:ascii="Calibri" w:hAnsi="Calibri" w:cs="Calibri"/>
                <w:b/>
                <w:bCs/>
                <w:rtl/>
              </w:rPr>
              <w:t>تتبع الخطوات بالترتيب لحل المسائل الواردة في الوحدة.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6ABB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E5953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تنمية روح التعاون </w:t>
            </w: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br/>
            </w:r>
          </w:p>
          <w:p w14:paraId="73E3B34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احترام المعلم</w:t>
            </w:r>
          </w:p>
          <w:p w14:paraId="01627E4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A93DDAF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المبادرة</w:t>
            </w:r>
          </w:p>
          <w:p w14:paraId="55AC65A1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51C3BBBC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العمل الجماعي</w:t>
            </w:r>
          </w:p>
          <w:p w14:paraId="5D060ADD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4BDBABE2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التنظيم</w:t>
            </w:r>
          </w:p>
          <w:p w14:paraId="455DD0A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3B1A3816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الدقة</w:t>
            </w:r>
          </w:p>
          <w:p w14:paraId="77E67E47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0876546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A460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الترتيب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1575" w14:textId="77777777" w:rsidR="00ED161F" w:rsidRPr="00BA460A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654F9FB" w14:textId="051244A1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A065B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بعض التمارين والمسائل من الكتاب المدرسي إضافة إلى بعض الأسئلة الإثر</w:t>
            </w:r>
            <w:r w:rsidR="00932338" w:rsidRPr="00A065B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ا</w:t>
            </w:r>
            <w:r w:rsidRPr="00A065B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ئية</w:t>
            </w:r>
          </w:p>
          <w:p w14:paraId="0506C8CF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705270A2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5B7E2FA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A065B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اختبار قصير</w:t>
            </w:r>
          </w:p>
          <w:p w14:paraId="1A8B487F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6C68E209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0EB4726D" w14:textId="77777777" w:rsidR="00ED161F" w:rsidRPr="00BA460A" w:rsidRDefault="00ED161F" w:rsidP="00BC25FC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A065B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1733A148" w14:textId="77777777" w:rsidR="00ED161F" w:rsidRPr="00A86007" w:rsidRDefault="00ED161F" w:rsidP="00ED161F">
      <w:pPr>
        <w:ind w:right="-851"/>
        <w:rPr>
          <w:rFonts w:ascii="Sakkal Majalla" w:hAnsi="Sakkal Majalla" w:cs="Sakkal Majalla"/>
          <w:b/>
          <w:bCs/>
          <w:rtl/>
          <w:lang w:eastAsia="ar-SA"/>
        </w:rPr>
      </w:pPr>
    </w:p>
    <w:p w14:paraId="32BF0C04" w14:textId="7CA2CDD2" w:rsidR="00ED161F" w:rsidRPr="008A129F" w:rsidRDefault="00ED161F" w:rsidP="008A129F">
      <w:pPr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الفصل الدراسي:</w:t>
      </w:r>
      <w:r w:rsidR="00C608D7"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Pr="00932338">
        <w:rPr>
          <w:rFonts w:ascii="Sakkal Majalla" w:hAnsi="Sakkal Majalla" w:cs="Sakkal Majalla"/>
          <w:b/>
          <w:bCs/>
          <w:color w:val="FF0000"/>
          <w:sz w:val="20"/>
          <w:szCs w:val="28"/>
          <w:rtl/>
          <w:lang w:eastAsia="ar-SA" w:bidi="ar-JO"/>
        </w:rPr>
        <w:t>ا</w:t>
      </w:r>
      <w:r w:rsidR="006E0DD1">
        <w:rPr>
          <w:rFonts w:ascii="Sakkal Majalla" w:hAnsi="Sakkal Majalla" w:cs="Sakkal Majalla" w:hint="cs"/>
          <w:b/>
          <w:bCs/>
          <w:color w:val="FF0000"/>
          <w:sz w:val="20"/>
          <w:szCs w:val="28"/>
          <w:rtl/>
          <w:lang w:eastAsia="ar-SA" w:bidi="ar-JO"/>
        </w:rPr>
        <w:t>لثاني</w:t>
      </w:r>
      <w:r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 المبحث: </w:t>
      </w:r>
      <w:r w:rsidRPr="00932338">
        <w:rPr>
          <w:rFonts w:ascii="Sakkal Majalla" w:hAnsi="Sakkal Majalla" w:cs="Sakkal Majalla" w:hint="cs"/>
          <w:b/>
          <w:bCs/>
          <w:color w:val="385623" w:themeColor="accent6" w:themeShade="80"/>
          <w:sz w:val="20"/>
          <w:szCs w:val="28"/>
          <w:rtl/>
          <w:lang w:eastAsia="ar-SA"/>
        </w:rPr>
        <w:t>الرياضيات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</w:t>
      </w:r>
      <w:r w:rsidRPr="008513E2">
        <w:rPr>
          <w:rFonts w:ascii="Sakkal Majalla" w:hAnsi="Sakkal Majalla" w:cs="Sakkal Majalla"/>
          <w:b/>
          <w:bCs/>
          <w:sz w:val="12"/>
          <w:szCs w:val="20"/>
          <w:rtl/>
          <w:lang w:eastAsia="ar-SA"/>
        </w:rPr>
        <w:t xml:space="preserve">           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>عنوان الوحدة: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</w:t>
      </w:r>
      <w:r w:rsidR="006B23F4"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>الإحصاء</w:t>
      </w:r>
      <w:r w:rsidR="006B23F4">
        <w:rPr>
          <w:rFonts w:ascii="LoewNextArabic-Heavy" w:eastAsiaTheme="minorHAnsi" w:hAnsi="Chalkboard SE" w:cs="LoewNextArabic-Heavy"/>
          <w:i/>
          <w:color w:val="082566"/>
          <w:sz w:val="22"/>
          <w:szCs w:val="22"/>
          <w:rtl/>
        </w:rPr>
        <w:t xml:space="preserve"> </w:t>
      </w:r>
      <w:r w:rsidR="006B23F4"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>والاحتمالات</w:t>
      </w:r>
      <w:r w:rsidR="006B23F4">
        <w:rPr>
          <w:rFonts w:ascii="LoewNextArabic-Heavy" w:eastAsiaTheme="minorHAnsi" w:hAnsi="Chalkboard SE" w:cs="LoewNextArabic-Heavy" w:hint="cs"/>
          <w:i/>
          <w:color w:val="082566"/>
          <w:sz w:val="22"/>
          <w:szCs w:val="22"/>
          <w:rtl/>
        </w:rPr>
        <w:t xml:space="preserve">    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عدد الدروس: </w:t>
      </w:r>
      <w:r w:rsidR="006B23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5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دروس </w:t>
      </w:r>
      <w:r w:rsidRPr="008513E2">
        <w:rPr>
          <w:rFonts w:ascii="Sakkal Majalla" w:hAnsi="Sakkal Majalla" w:cs="Sakkal Majalla"/>
          <w:b/>
          <w:bCs/>
          <w:sz w:val="20"/>
          <w:szCs w:val="28"/>
          <w:rtl/>
          <w:lang w:eastAsia="ar-SA"/>
        </w:rPr>
        <w:t xml:space="preserve">      </w:t>
      </w:r>
      <w:r>
        <w:rPr>
          <w:rFonts w:ascii="Sakkal Majalla" w:hAnsi="Sakkal Majalla" w:cs="Sakkal Majalla" w:hint="cs"/>
          <w:b/>
          <w:bCs/>
          <w:sz w:val="20"/>
          <w:szCs w:val="28"/>
          <w:rtl/>
          <w:lang w:eastAsia="ar-SA"/>
        </w:rPr>
        <w:t xml:space="preserve">                        الصفحات: </w:t>
      </w:r>
      <w:r w:rsidR="006B23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68</w:t>
      </w:r>
      <w:r w:rsidRPr="00C608D7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-</w:t>
      </w:r>
      <w:r w:rsidR="006B23F4">
        <w:rPr>
          <w:rFonts w:ascii="Sakkal Majalla" w:hAnsi="Sakkal Majalla" w:cs="Sakkal Majalla" w:hint="cs"/>
          <w:b/>
          <w:bCs/>
          <w:sz w:val="28"/>
          <w:szCs w:val="28"/>
          <w:rtl/>
          <w:lang w:eastAsia="ar-SA"/>
        </w:rPr>
        <w:t>115</w:t>
      </w:r>
    </w:p>
    <w:tbl>
      <w:tblPr>
        <w:tblpPr w:leftFromText="180" w:rightFromText="180" w:vertAnchor="text" w:horzAnchor="margin" w:tblpY="41"/>
        <w:bidiVisual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1800"/>
        <w:gridCol w:w="1890"/>
        <w:gridCol w:w="4320"/>
        <w:gridCol w:w="2156"/>
        <w:gridCol w:w="1530"/>
        <w:gridCol w:w="1710"/>
      </w:tblGrid>
      <w:tr w:rsidR="00ED161F" w:rsidRPr="009C5434" w14:paraId="50215567" w14:textId="77777777" w:rsidTr="00BE57E3">
        <w:trPr>
          <w:trHeight w:val="38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CCC85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الوحدة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7EE6B4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الدرس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655FCF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المفاهيم والمصطلحات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194890" w14:textId="77777777" w:rsidR="00ED161F" w:rsidRPr="009C5434" w:rsidRDefault="00ED161F" w:rsidP="006E0DD1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الحقائق والتعميمات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01974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المهارات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1545E7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القيم والاتجاهات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2770DB" w14:textId="77777777" w:rsidR="00ED161F" w:rsidRPr="009C5434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lang w:eastAsia="ar-SA"/>
              </w:rPr>
            </w:pPr>
            <w:r w:rsidRPr="009C5434"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التقويم</w:t>
            </w:r>
          </w:p>
        </w:tc>
      </w:tr>
      <w:tr w:rsidR="00ED161F" w:rsidRPr="009C5434" w14:paraId="6925ECFA" w14:textId="77777777" w:rsidTr="00BE57E3">
        <w:trPr>
          <w:trHeight w:val="4435"/>
        </w:trPr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63413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99886B6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0B74A460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14D2A974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70BB91EB" w14:textId="77777777" w:rsidR="00ED161F" w:rsidRPr="009C5434" w:rsidRDefault="00ED161F" w:rsidP="00BC25FC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  <w:p w14:paraId="45D0C9F9" w14:textId="074B1A63" w:rsidR="00C95004" w:rsidRPr="00BE57E3" w:rsidRDefault="00C95004" w:rsidP="00C95004">
            <w:pPr>
              <w:autoSpaceDE w:val="0"/>
              <w:autoSpaceDN w:val="0"/>
              <w:adjustRightInd w:val="0"/>
              <w:rPr>
                <w:color w:val="0090A6"/>
                <w:sz w:val="28"/>
                <w:szCs w:val="28"/>
                <w:rtl/>
              </w:rPr>
            </w:pPr>
            <w:r w:rsidRPr="00BE57E3">
              <w:rPr>
                <w:color w:val="0090A6"/>
                <w:sz w:val="28"/>
                <w:szCs w:val="28"/>
                <w:rtl/>
              </w:rPr>
              <w:t>الوحدة</w:t>
            </w:r>
            <w:r w:rsidRPr="00BE57E3">
              <w:rPr>
                <w:rFonts w:hint="cs"/>
                <w:color w:val="0090A6"/>
                <w:sz w:val="28"/>
                <w:szCs w:val="28"/>
                <w:rtl/>
              </w:rPr>
              <w:t xml:space="preserve"> </w:t>
            </w:r>
            <w:r w:rsidRPr="00BE57E3">
              <w:rPr>
                <w:color w:val="000000"/>
                <w:sz w:val="28"/>
                <w:szCs w:val="28"/>
                <w:rtl/>
              </w:rPr>
              <w:t xml:space="preserve">5 </w:t>
            </w:r>
            <w:r w:rsidR="006B23F4" w:rsidRPr="00BE57E3">
              <w:rPr>
                <w:rFonts w:ascii="LoewNextArabic-Heavy" w:eastAsiaTheme="minorHAnsi" w:hAnsi="Chalkboard SE" w:cs="LoewNextArabic-Heavy" w:hint="cs"/>
                <w:i/>
                <w:color w:val="082566"/>
                <w:sz w:val="28"/>
                <w:szCs w:val="28"/>
                <w:rtl/>
              </w:rPr>
              <w:t>الإحصاء</w:t>
            </w:r>
            <w:r w:rsidR="006B23F4" w:rsidRPr="00BE57E3">
              <w:rPr>
                <w:rFonts w:ascii="LoewNextArabic-Heavy" w:eastAsiaTheme="minorHAnsi" w:hAnsi="Chalkboard SE" w:cs="LoewNextArabic-Heavy"/>
                <w:i/>
                <w:color w:val="082566"/>
                <w:sz w:val="28"/>
                <w:szCs w:val="28"/>
                <w:rtl/>
              </w:rPr>
              <w:t xml:space="preserve"> </w:t>
            </w:r>
            <w:r w:rsidR="006B23F4" w:rsidRPr="00BE57E3">
              <w:rPr>
                <w:rFonts w:ascii="LoewNextArabic-Heavy" w:eastAsiaTheme="minorHAnsi" w:hAnsi="Chalkboard SE" w:cs="LoewNextArabic-Heavy" w:hint="cs"/>
                <w:i/>
                <w:color w:val="082566"/>
                <w:sz w:val="28"/>
                <w:szCs w:val="28"/>
                <w:rtl/>
              </w:rPr>
              <w:t>والاحتمالات</w:t>
            </w:r>
          </w:p>
          <w:p w14:paraId="55E41975" w14:textId="77777777" w:rsidR="00ED161F" w:rsidRPr="009C5434" w:rsidRDefault="00ED161F" w:rsidP="00BC25FC">
            <w:pPr>
              <w:rPr>
                <w:rFonts w:cs="Simplified Arabic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91CB" w14:textId="77777777" w:rsidR="00ED161F" w:rsidRDefault="00ED161F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292BD40A" w14:textId="77777777" w:rsidR="006B23F4" w:rsidRPr="00BE63B1" w:rsidRDefault="006B23F4" w:rsidP="006B23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1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الهندسي</w:t>
            </w:r>
          </w:p>
          <w:p w14:paraId="1B17D15F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11725F20" w14:textId="7BCA4DCE" w:rsidR="006B23F4" w:rsidRPr="00BE63B1" w:rsidRDefault="006B23F4" w:rsidP="006B23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2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توزيع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ذي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الحدَّين</w:t>
            </w:r>
          </w:p>
          <w:p w14:paraId="410D7E33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6BB7F9C8" w14:textId="7BC7F4F6" w:rsidR="006B23F4" w:rsidRDefault="006B23F4" w:rsidP="006B23F4">
            <w:pPr>
              <w:autoSpaceDE w:val="0"/>
              <w:autoSpaceDN w:val="0"/>
              <w:adjustRightInd w:val="0"/>
              <w:rPr>
                <w:rFonts w:ascii="Lotus-Light" w:eastAsia="Calibri" w:hAnsi="Calibri" w:cs="Lotus-Light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3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الطبيعي</w:t>
            </w:r>
          </w:p>
          <w:p w14:paraId="05AB352C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0BF65F7A" w14:textId="3DAF35AE" w:rsidR="006B23F4" w:rsidRDefault="006B23F4" w:rsidP="006B23F4">
            <w:pPr>
              <w:autoSpaceDE w:val="0"/>
              <w:autoSpaceDN w:val="0"/>
              <w:adjustRightInd w:val="0"/>
              <w:rPr>
                <w:rFonts w:ascii="Lotus-Light" w:eastAsia="Calibri" w:hAnsi="Calibri" w:cs="Lotus-Light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4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التوزيع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الطبيعي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المعياري</w:t>
            </w:r>
          </w:p>
          <w:p w14:paraId="330F99B2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</w:pPr>
          </w:p>
          <w:p w14:paraId="05B97B81" w14:textId="14238E1D" w:rsidR="006B23F4" w:rsidRDefault="006B23F4" w:rsidP="006B23F4">
            <w:pPr>
              <w:autoSpaceDE w:val="0"/>
              <w:autoSpaceDN w:val="0"/>
              <w:adjustRightInd w:val="0"/>
              <w:rPr>
                <w:rFonts w:ascii="Lotus-Light" w:eastAsia="Calibri" w:hAnsi="Calibri" w:cs="Lotus-Light"/>
                <w:sz w:val="28"/>
                <w:szCs w:val="28"/>
                <w:rtl/>
              </w:rPr>
            </w:pPr>
            <w:r w:rsidRPr="00BE63B1">
              <w:rPr>
                <w:rFonts w:ascii="@Ö÷'ED˛" w:hAnsi="@Ö÷'ED˛" w:cs="@Ö÷'ED˛"/>
                <w:color w:val="0090A6"/>
                <w:sz w:val="28"/>
                <w:szCs w:val="28"/>
                <w:rtl/>
              </w:rPr>
              <w:t>الدرس</w:t>
            </w:r>
            <w:r w:rsidRPr="00BE63B1">
              <w:rPr>
                <w:rFonts w:ascii="@Ö÷'ED˛" w:hAnsi="@Ö÷'ED˛" w:cs="@Ö÷'ED˛" w:hint="cs"/>
                <w:color w:val="0090A6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color w:val="0090A6"/>
                <w:sz w:val="28"/>
                <w:szCs w:val="28"/>
                <w:rtl/>
              </w:rPr>
              <w:t>5</w:t>
            </w:r>
            <w:r w:rsidRPr="00BE63B1">
              <w:rPr>
                <w:color w:val="0090A6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احتمال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المُتغيِّر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العشوائي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الطبيعي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باستعمال</w:t>
            </w:r>
            <w:r>
              <w:rPr>
                <w:rFonts w:ascii="Lotus-Light" w:eastAsia="Calibri" w:hAnsi="Calibri" w:cs="Lotus-Light"/>
                <w:sz w:val="28"/>
                <w:szCs w:val="28"/>
                <w:rtl/>
              </w:rPr>
              <w:t xml:space="preserve"> </w:t>
            </w:r>
            <w:r w:rsidRPr="0031581C">
              <w:rPr>
                <w:rFonts w:ascii="Calibri" w:hAnsi="Calibri" w:cs="Calibri" w:hint="cs"/>
                <w:color w:val="000000"/>
                <w:sz w:val="28"/>
                <w:szCs w:val="28"/>
                <w:rtl/>
              </w:rPr>
              <w:t>الجدول</w:t>
            </w:r>
          </w:p>
          <w:p w14:paraId="166C0E5E" w14:textId="77777777" w:rsidR="00EB6EB9" w:rsidRDefault="00EB6EB9" w:rsidP="006B23F4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</w:pPr>
          </w:p>
          <w:p w14:paraId="0B2E8E5F" w14:textId="61252629" w:rsidR="006B23F4" w:rsidRPr="00BE57E3" w:rsidRDefault="006B23F4" w:rsidP="00BE57E3">
            <w:pPr>
              <w:autoSpaceDE w:val="0"/>
              <w:autoSpaceDN w:val="0"/>
              <w:adjustRightInd w:val="0"/>
              <w:rPr>
                <w:rFonts w:ascii="Í7”˛" w:eastAsia="Calibri" w:hAnsi="Í7”˛" w:cs="Í7”˛"/>
                <w:b/>
                <w:bCs/>
                <w:color w:val="E60000"/>
                <w:sz w:val="28"/>
                <w:szCs w:val="28"/>
              </w:rPr>
            </w:pP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اختبار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نهاية</w:t>
            </w:r>
            <w:r w:rsidRPr="00BE63B1">
              <w:rPr>
                <w:rFonts w:ascii="@Ö÷'ED˛" w:hAnsi="@Ö÷'ED˛" w:cs="@Ö÷'ED˛" w:hint="cs"/>
                <w:color w:val="00599E"/>
                <w:sz w:val="28"/>
                <w:szCs w:val="28"/>
                <w:rtl/>
              </w:rPr>
              <w:t xml:space="preserve"> </w:t>
            </w:r>
            <w:r w:rsidRPr="00BE63B1">
              <w:rPr>
                <w:rFonts w:ascii="@Ö÷'ED˛" w:hAnsi="@Ö÷'ED˛" w:cs="@Ö÷'ED˛"/>
                <w:color w:val="00599E"/>
                <w:sz w:val="28"/>
                <w:szCs w:val="28"/>
                <w:rtl/>
              </w:rPr>
              <w:t>الوحدة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5B222E" w14:textId="77777777" w:rsidR="006B23F4" w:rsidRPr="00BE57E3" w:rsidRDefault="006B23F4" w:rsidP="00BE57E3">
            <w:pPr>
              <w:spacing w:line="276" w:lineRule="auto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</w:p>
          <w:p w14:paraId="638ACEBC" w14:textId="663E483B" w:rsidR="006B23F4" w:rsidRPr="00BE57E3" w:rsidRDefault="00EB6EB9" w:rsidP="00BE57E3">
            <w:pPr>
              <w:spacing w:line="276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تجربة بيرنولي، التجربة الاحتمالية الهندسية</w:t>
            </w: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5D990DB4" w14:textId="7E65DE5D" w:rsidR="006B23F4" w:rsidRPr="00BE57E3" w:rsidRDefault="00EB6EB9" w:rsidP="00BE57E3">
            <w:pPr>
              <w:spacing w:line="276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التجربة الاحتمالية ذات الحدَّين</w:t>
            </w: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6C0FBAB1" w14:textId="77777777" w:rsidR="00EB6EB9" w:rsidRPr="00BE57E3" w:rsidRDefault="00EB6EB9" w:rsidP="00BE57E3">
            <w:pPr>
              <w:autoSpaceDE w:val="0"/>
              <w:autoSpaceDN w:val="0"/>
              <w:bidi w:val="0"/>
              <w:adjustRightInd w:val="0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</w:rPr>
            </w:pP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المنحنى الطبيعي، القاعدة التجريبية، المُتغيِّر العشوائي المتصل، المُتغيِّر العشوائي المنفصل،</w:t>
            </w:r>
          </w:p>
          <w:p w14:paraId="3B578455" w14:textId="628BE8DA" w:rsidR="006B23F4" w:rsidRPr="00BE57E3" w:rsidRDefault="00EB6EB9" w:rsidP="00BE57E3">
            <w:pPr>
              <w:spacing w:line="276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</w:pP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التوزيع الطبيعي</w:t>
            </w: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2D6B6DF8" w14:textId="4572794E" w:rsidR="006B23F4" w:rsidRPr="00BE57E3" w:rsidRDefault="00EB6EB9" w:rsidP="00BE57E3">
            <w:pPr>
              <w:spacing w:line="276" w:lineRule="auto"/>
              <w:jc w:val="center"/>
              <w:rPr>
                <w:rFonts w:ascii="Calibri" w:eastAsiaTheme="minorHAnsi" w:hAnsi="Calibri" w:cs="Calibri"/>
                <w:i/>
                <w:sz w:val="28"/>
                <w:szCs w:val="28"/>
              </w:rPr>
            </w:pP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  <w:rtl/>
              </w:rPr>
              <w:t>التوزيع الطبيعي المعياري</w:t>
            </w:r>
            <w:r w:rsidRPr="00BE57E3">
              <w:rPr>
                <w:rFonts w:ascii="Calibri" w:eastAsiaTheme="minorHAnsi" w:hAnsi="Calibri" w:cs="Calibri"/>
                <w:i/>
                <w:sz w:val="28"/>
                <w:szCs w:val="28"/>
              </w:rPr>
              <w:t>.</w:t>
            </w:r>
          </w:p>
          <w:p w14:paraId="738149BA" w14:textId="03A35E75" w:rsidR="006B23F4" w:rsidRPr="00B41200" w:rsidRDefault="006B23F4" w:rsidP="00BE57E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1"/>
                <w:szCs w:val="21"/>
                <w:rtl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CF68" w14:textId="713A1A32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تجربة بيرنولي</w:t>
            </w:r>
          </w:p>
          <w:p w14:paraId="5147BFB1" w14:textId="6935B504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التجربة الاحتمالية الهندسية</w:t>
            </w:r>
          </w:p>
          <w:p w14:paraId="1C23004D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479F3BAD" w14:textId="3EB4196E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المُتغيِّر العشوائي الهندسي، وتوزيعه الاحتمالي</w:t>
            </w:r>
          </w:p>
          <w:p w14:paraId="0BC1F542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029FE612" w14:textId="543B79C7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التوقُّع للمُتغيِّر العشوائي الهندسي</w:t>
            </w:r>
          </w:p>
          <w:p w14:paraId="6DF53CB4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0DB3B2C3" w14:textId="54087F27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التجربة الاحتمالية ذات الحدَّين</w:t>
            </w:r>
          </w:p>
          <w:p w14:paraId="126FE4BC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3DB2A8ED" w14:textId="3B94DB84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المُتغيِّر العشوائي ذو الحدَّين، وتوزيعه الاحتمالي</w:t>
            </w:r>
          </w:p>
          <w:p w14:paraId="58DE79DC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14C5B94A" w14:textId="547C818D" w:rsidR="006B23F4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التوقُّع والتباين للمُتغيِّر العشوائي ذي الحدَّين</w:t>
            </w:r>
          </w:p>
          <w:p w14:paraId="2E289696" w14:textId="77777777" w:rsidR="006B23F4" w:rsidRPr="00BE57E3" w:rsidRDefault="006B23F4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i/>
                <w:rtl/>
              </w:rPr>
            </w:pPr>
          </w:p>
          <w:p w14:paraId="1D364742" w14:textId="2C70D953" w:rsidR="00EB6EB9" w:rsidRPr="00BE57E3" w:rsidRDefault="00EB6EB9" w:rsidP="00BE57E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المنحنى الطبيعي</w:t>
            </w:r>
          </w:p>
          <w:p w14:paraId="4730548A" w14:textId="43AC8711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المُتغيِّر العشوائي الطبيعي، والتوزيع الطبيعي</w:t>
            </w:r>
          </w:p>
          <w:p w14:paraId="0F8EB343" w14:textId="77777777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</w:p>
          <w:p w14:paraId="7462ECEB" w14:textId="14A781BE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التوزيع الطبيعي المعياري</w:t>
            </w:r>
          </w:p>
          <w:p w14:paraId="1F11BEAC" w14:textId="77777777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</w:p>
          <w:p w14:paraId="71554F82" w14:textId="09C08CD5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إيجاد قيمة المُتغيِّر العشوائي إذا عُلِم الاحتمال</w:t>
            </w:r>
          </w:p>
          <w:p w14:paraId="4885BBA3" w14:textId="77777777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</w:p>
          <w:p w14:paraId="31D94142" w14:textId="29935D39" w:rsidR="00EB6EB9" w:rsidRPr="00BE57E3" w:rsidRDefault="00EB6EB9" w:rsidP="00D9176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تحويل قِيَم التوزيع الطبيعي إلى قِيَم معيارية</w:t>
            </w:r>
          </w:p>
          <w:p w14:paraId="48BCFF4E" w14:textId="45523F9C" w:rsidR="00EB6EB9" w:rsidRPr="00BE57E3" w:rsidRDefault="00EB6EB9" w:rsidP="00BE57E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</w:pP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 xml:space="preserve">إيجاد احتمال المُتغيِّر العشوائي الطبيعي </w:t>
            </w:r>
            <w:r w:rsidR="00BE57E3">
              <w:rPr>
                <w:rFonts w:ascii="Calibri" w:eastAsiaTheme="minorHAnsi" w:hAnsi="Calibri" w:cs="Calibri" w:hint="cs"/>
                <w:b/>
                <w:bCs/>
                <w:i/>
                <w:color w:val="8354FF"/>
                <w:rtl/>
              </w:rPr>
              <w:t>(</w:t>
            </w:r>
            <w:r w:rsidRPr="00BE57E3">
              <w:rPr>
                <w:rFonts w:ascii="Calibri" w:eastAsiaTheme="minorHAnsi" w:hAnsi="Calibri" w:cs="Calibri"/>
                <w:b/>
                <w:bCs/>
                <w:i/>
                <w:color w:val="8354FF"/>
                <w:rtl/>
              </w:rPr>
              <w:t>غير المعياري</w:t>
            </w:r>
            <w:r w:rsidR="00BE57E3">
              <w:rPr>
                <w:rFonts w:ascii="Calibri" w:eastAsiaTheme="minorHAnsi" w:hAnsi="Calibri" w:cs="Calibri" w:hint="cs"/>
                <w:b/>
                <w:bCs/>
                <w:i/>
                <w:color w:val="8354FF"/>
                <w:rtl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B2310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rtl/>
                <w:lang w:eastAsia="ar-SA"/>
              </w:rPr>
            </w:pPr>
          </w:p>
          <w:p w14:paraId="4B7666F7" w14:textId="3738E1DA" w:rsidR="00ED161F" w:rsidRPr="00BE57E3" w:rsidRDefault="00ED161F" w:rsidP="0093233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BE57E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 xml:space="preserve">تطبيق النشاطات المنزلية بشكل صحيح مع ايجاد الحلول المناسبة ومناقشتها </w:t>
            </w:r>
          </w:p>
          <w:p w14:paraId="1C3D36F3" w14:textId="77777777" w:rsidR="00932338" w:rsidRPr="00BE57E3" w:rsidRDefault="00932338" w:rsidP="00932338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1858FA42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  <w:r w:rsidRPr="00BE57E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التحدث عن مضمون الدرس بطريقة صحيحة وبلغة سليمة</w:t>
            </w:r>
          </w:p>
          <w:p w14:paraId="2885785D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</w:pPr>
          </w:p>
          <w:p w14:paraId="23675F14" w14:textId="77777777" w:rsidR="00ED161F" w:rsidRPr="00BE57E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eastAsia="ar-SA"/>
              </w:rPr>
            </w:pPr>
            <w:r w:rsidRPr="00BE57E3">
              <w:rPr>
                <w:rFonts w:ascii="Calibri" w:hAnsi="Calibri" w:cs="Calibri"/>
                <w:b/>
                <w:bCs/>
                <w:sz w:val="28"/>
                <w:szCs w:val="28"/>
                <w:rtl/>
                <w:lang w:eastAsia="ar-SA"/>
              </w:rPr>
              <w:t>تتبع الخطوات والترتيب لحل المسائل الواردة في الوحدة</w:t>
            </w:r>
          </w:p>
          <w:p w14:paraId="4FB74D31" w14:textId="77777777" w:rsidR="00ED161F" w:rsidRPr="009C5434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4337" w14:textId="77777777" w:rsidR="00ED161F" w:rsidRDefault="00ED161F" w:rsidP="00BC25FC">
            <w:pPr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52347CD5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القيم الايجابية</w:t>
            </w:r>
          </w:p>
          <w:p w14:paraId="42A5C7C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CEDF34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الاستفادة من الرياضيات في الحياة اليومية</w:t>
            </w:r>
          </w:p>
          <w:p w14:paraId="7F9C0B9E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20769839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تنمية المحبة والتعاون بين الطلاب</w:t>
            </w:r>
          </w:p>
          <w:p w14:paraId="00BA84DF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882167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احترام المعلم</w:t>
            </w:r>
          </w:p>
          <w:p w14:paraId="17761D5A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0"/>
                <w:szCs w:val="28"/>
                <w:rtl/>
                <w:lang w:eastAsia="ar-SA"/>
              </w:rPr>
              <w:t>حب العلم واستخدامه في الحياة اليومية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0B5C3" w14:textId="77777777" w:rsidR="00ED161F" w:rsidRDefault="00ED161F" w:rsidP="00BC25FC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1859D48B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  <w:r w:rsidRPr="00A065B3"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  <w:t>بعض التمارين والمسائل من الكتاب المدرسي إضافة إلى بعض الأسئلة الإثرائية</w:t>
            </w:r>
          </w:p>
          <w:p w14:paraId="493B9A65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E9EF83D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03A5E85F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  <w:r w:rsidRPr="00A065B3"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  <w:t>اختبار قصير</w:t>
            </w:r>
          </w:p>
          <w:p w14:paraId="0ED03E6F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65F7EB75" w14:textId="77777777" w:rsidR="00ED161F" w:rsidRPr="00A065B3" w:rsidRDefault="00ED161F" w:rsidP="00BC25FC">
            <w:pPr>
              <w:jc w:val="center"/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</w:pPr>
          </w:p>
          <w:p w14:paraId="7310DE1D" w14:textId="77777777" w:rsidR="00ED161F" w:rsidRPr="009C5434" w:rsidRDefault="00ED161F" w:rsidP="00BC25FC">
            <w:pPr>
              <w:jc w:val="center"/>
              <w:rPr>
                <w:b/>
                <w:bCs/>
                <w:lang w:bidi="ar-JO"/>
              </w:rPr>
            </w:pPr>
            <w:r w:rsidRPr="00A065B3">
              <w:rPr>
                <w:rFonts w:ascii="Calibri" w:hAnsi="Calibri" w:cs="Calibri"/>
                <w:b/>
                <w:bCs/>
                <w:sz w:val="20"/>
                <w:szCs w:val="28"/>
                <w:rtl/>
                <w:lang w:eastAsia="ar-SA"/>
              </w:rPr>
              <w:t>اختبار تحصيلي</w:t>
            </w:r>
          </w:p>
        </w:tc>
      </w:tr>
    </w:tbl>
    <w:p w14:paraId="33BF93DE" w14:textId="77777777" w:rsidR="00B25F27" w:rsidRDefault="00B25F27" w:rsidP="00C411AD"/>
    <w:sectPr w:rsidR="00B25F27" w:rsidSect="00952B8D">
      <w:headerReference w:type="default" r:id="rId7"/>
      <w:footerReference w:type="default" r:id="rId8"/>
      <w:pgSz w:w="16838" w:h="11906" w:orient="landscape" w:code="9"/>
      <w:pgMar w:top="1627" w:right="1440" w:bottom="1138" w:left="1440" w:header="288" w:footer="28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590BC" w14:textId="77777777" w:rsidR="00C85098" w:rsidRDefault="00C85098" w:rsidP="00ED161F">
      <w:r>
        <w:separator/>
      </w:r>
    </w:p>
  </w:endnote>
  <w:endnote w:type="continuationSeparator" w:id="0">
    <w:p w14:paraId="4D1B6F7E" w14:textId="77777777" w:rsidR="00C85098" w:rsidRDefault="00C85098" w:rsidP="00ED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board SE">
    <w:charset w:val="4D"/>
    <w:family w:val="script"/>
    <w:pitch w:val="variable"/>
    <w:sig w:usb0="8000002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ewNextArabic-Heavy">
    <w:altName w:val="Arial"/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@ü/Ã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060E" w14:textId="77777777" w:rsidR="001B0DB1" w:rsidRPr="004320BA" w:rsidRDefault="00000000" w:rsidP="001A1947">
    <w:pPr>
      <w:pStyle w:val="Footer"/>
      <w:rPr>
        <w:rFonts w:ascii="Arial" w:hAnsi="Arial" w:cs="Arial"/>
        <w:b/>
        <w:bCs/>
        <w:sz w:val="20"/>
        <w:szCs w:val="20"/>
        <w:rtl/>
        <w:lang w:bidi="ar-JO"/>
      </w:rPr>
    </w:pPr>
  </w:p>
  <w:p w14:paraId="7B8B445D" w14:textId="77777777" w:rsidR="001B0DB1" w:rsidRDefault="00000000" w:rsidP="00D50A1D">
    <w:pPr>
      <w:pStyle w:val="Footer"/>
      <w:rPr>
        <w:rtl/>
        <w:lang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86F7" w14:textId="77777777" w:rsidR="00C85098" w:rsidRDefault="00C85098" w:rsidP="00ED161F">
      <w:r>
        <w:separator/>
      </w:r>
    </w:p>
  </w:footnote>
  <w:footnote w:type="continuationSeparator" w:id="0">
    <w:p w14:paraId="1F3AD357" w14:textId="77777777" w:rsidR="00C85098" w:rsidRDefault="00C85098" w:rsidP="00ED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D776" w14:textId="77777777" w:rsidR="00021D66" w:rsidRDefault="00000000" w:rsidP="00952B8D">
    <w:pPr>
      <w:pStyle w:val="Header"/>
      <w:jc w:val="center"/>
      <w:rPr>
        <w:sz w:val="32"/>
        <w:szCs w:val="32"/>
        <w:rtl/>
        <w:lang w:bidi="ar-JO"/>
      </w:rPr>
    </w:pPr>
  </w:p>
  <w:p w14:paraId="4A43B4CA" w14:textId="777653F9" w:rsidR="0013262B" w:rsidRPr="0013262B" w:rsidRDefault="0077534A" w:rsidP="00952B8D">
    <w:pPr>
      <w:pStyle w:val="Header"/>
      <w:jc w:val="center"/>
      <w:rPr>
        <w:sz w:val="32"/>
        <w:szCs w:val="32"/>
        <w:lang w:bidi="ar-JO"/>
      </w:rPr>
    </w:pPr>
    <w:r>
      <w:rPr>
        <w:rFonts w:hint="cs"/>
        <w:sz w:val="32"/>
        <w:szCs w:val="32"/>
        <w:rtl/>
        <w:lang w:bidi="ar-JO"/>
      </w:rPr>
      <w:t xml:space="preserve">تحليل محتوى رياضيات للصف </w:t>
    </w:r>
    <w:r w:rsidR="006B23F4">
      <w:rPr>
        <w:rFonts w:hint="cs"/>
        <w:color w:val="FF0000"/>
        <w:sz w:val="32"/>
        <w:szCs w:val="32"/>
        <w:rtl/>
        <w:lang w:bidi="ar-JO"/>
      </w:rPr>
      <w:t>الثاني</w:t>
    </w:r>
    <w:r w:rsidR="006E0DD1" w:rsidRPr="00A47CEA">
      <w:rPr>
        <w:rFonts w:hint="cs"/>
        <w:color w:val="FF0000"/>
        <w:sz w:val="32"/>
        <w:szCs w:val="32"/>
        <w:rtl/>
        <w:lang w:bidi="ar-JO"/>
      </w:rPr>
      <w:t xml:space="preserve"> أدبي</w:t>
    </w:r>
    <w:r w:rsidRPr="00A47CEA">
      <w:rPr>
        <w:rFonts w:hint="cs"/>
        <w:color w:val="FF0000"/>
        <w:sz w:val="32"/>
        <w:szCs w:val="32"/>
        <w:rtl/>
        <w:lang w:bidi="ar-JO"/>
      </w:rP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41C"/>
    <w:multiLevelType w:val="hybridMultilevel"/>
    <w:tmpl w:val="EBE68380"/>
    <w:lvl w:ilvl="0" w:tplc="118C9306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11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1F"/>
    <w:rsid w:val="00002199"/>
    <w:rsid w:val="000804CE"/>
    <w:rsid w:val="00127ED4"/>
    <w:rsid w:val="00155D2C"/>
    <w:rsid w:val="001A542A"/>
    <w:rsid w:val="001B17DD"/>
    <w:rsid w:val="001C3E6E"/>
    <w:rsid w:val="001E435C"/>
    <w:rsid w:val="00211845"/>
    <w:rsid w:val="0026109E"/>
    <w:rsid w:val="003214FA"/>
    <w:rsid w:val="003303A4"/>
    <w:rsid w:val="003845C8"/>
    <w:rsid w:val="00385BF2"/>
    <w:rsid w:val="003D4861"/>
    <w:rsid w:val="004147A4"/>
    <w:rsid w:val="0047327F"/>
    <w:rsid w:val="00494E8F"/>
    <w:rsid w:val="004B4A0B"/>
    <w:rsid w:val="0053569F"/>
    <w:rsid w:val="005366B2"/>
    <w:rsid w:val="00572B67"/>
    <w:rsid w:val="005A0EDE"/>
    <w:rsid w:val="00647D7D"/>
    <w:rsid w:val="00683966"/>
    <w:rsid w:val="006A571E"/>
    <w:rsid w:val="006B23F4"/>
    <w:rsid w:val="006B6360"/>
    <w:rsid w:val="006E0DD1"/>
    <w:rsid w:val="0077534A"/>
    <w:rsid w:val="007D0A3B"/>
    <w:rsid w:val="00826034"/>
    <w:rsid w:val="00861D35"/>
    <w:rsid w:val="0087309F"/>
    <w:rsid w:val="00877B28"/>
    <w:rsid w:val="008A129F"/>
    <w:rsid w:val="008C2C58"/>
    <w:rsid w:val="008D6045"/>
    <w:rsid w:val="0090447A"/>
    <w:rsid w:val="00932338"/>
    <w:rsid w:val="009924B2"/>
    <w:rsid w:val="009F7E9E"/>
    <w:rsid w:val="00A065B3"/>
    <w:rsid w:val="00A47CEA"/>
    <w:rsid w:val="00A86007"/>
    <w:rsid w:val="00AD3DBC"/>
    <w:rsid w:val="00B25F27"/>
    <w:rsid w:val="00B27347"/>
    <w:rsid w:val="00B41200"/>
    <w:rsid w:val="00B61050"/>
    <w:rsid w:val="00BE57E3"/>
    <w:rsid w:val="00C411AD"/>
    <w:rsid w:val="00C608D7"/>
    <w:rsid w:val="00C85098"/>
    <w:rsid w:val="00C95004"/>
    <w:rsid w:val="00CC59C6"/>
    <w:rsid w:val="00CD14ED"/>
    <w:rsid w:val="00D9002C"/>
    <w:rsid w:val="00D90BB8"/>
    <w:rsid w:val="00D91760"/>
    <w:rsid w:val="00D923C3"/>
    <w:rsid w:val="00DD1BDA"/>
    <w:rsid w:val="00DE5D45"/>
    <w:rsid w:val="00E1667D"/>
    <w:rsid w:val="00E22A24"/>
    <w:rsid w:val="00E23FF5"/>
    <w:rsid w:val="00EB6EB9"/>
    <w:rsid w:val="00ED161F"/>
    <w:rsid w:val="00ED6D92"/>
    <w:rsid w:val="00EE728B"/>
    <w:rsid w:val="00EF59FD"/>
    <w:rsid w:val="00F52712"/>
    <w:rsid w:val="00F565A4"/>
    <w:rsid w:val="00F62BD5"/>
    <w:rsid w:val="00F64C91"/>
    <w:rsid w:val="00FA0DF1"/>
    <w:rsid w:val="00FF2C5C"/>
    <w:rsid w:val="00F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A0FA0"/>
  <w15:chartTrackingRefBased/>
  <w15:docId w15:val="{33AEC8CE-8519-904F-A2D2-074594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lkboard SE" w:eastAsiaTheme="minorHAnsi" w:hAnsi="Chalkboard SE" w:cstheme="minorBidi"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F27"/>
    <w:pPr>
      <w:bidi/>
    </w:pPr>
    <w:rPr>
      <w:rFonts w:ascii="Times New Roman" w:eastAsia="Times New Roman" w:hAnsi="Times New Roman" w:cs="Times New Roman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D161F"/>
    <w:rPr>
      <w:rFonts w:ascii="Times New Roman" w:eastAsia="Times New Roman" w:hAnsi="Times New Roman" w:cs="Times New Roman"/>
      <w:i w:val="0"/>
    </w:rPr>
  </w:style>
  <w:style w:type="paragraph" w:styleId="Footer">
    <w:name w:val="footer"/>
    <w:basedOn w:val="Normal"/>
    <w:link w:val="FooterChar"/>
    <w:rsid w:val="00ED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D161F"/>
    <w:rPr>
      <w:rFonts w:ascii="Times New Roman" w:eastAsia="Times New Roman" w:hAnsi="Times New Roman" w:cs="Times New Roman"/>
      <w:i w:val="0"/>
    </w:rPr>
  </w:style>
  <w:style w:type="paragraph" w:styleId="ListParagraph">
    <w:name w:val="List Paragraph"/>
    <w:basedOn w:val="Normal"/>
    <w:uiPriority w:val="34"/>
    <w:qFormat/>
    <w:rsid w:val="00ED16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B23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esam shikh</dc:creator>
  <cp:keywords/>
  <dc:description/>
  <cp:lastModifiedBy>esam shikh</cp:lastModifiedBy>
  <cp:revision>36</cp:revision>
  <cp:lastPrinted>2023-01-24T06:41:00Z</cp:lastPrinted>
  <dcterms:created xsi:type="dcterms:W3CDTF">2021-08-17T13:06:00Z</dcterms:created>
  <dcterms:modified xsi:type="dcterms:W3CDTF">2023-01-30T15:35:00Z</dcterms:modified>
</cp:coreProperties>
</file>