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F2275E" w:rsidRPr="00CF71F7" w:rsidRDefault="00F2275E" w:rsidP="003A5804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5813F2">
        <w:rPr>
          <w:rFonts w:asciiTheme="majorBidi" w:hAnsiTheme="majorBidi" w:cstheme="majorBidi" w:hint="cs"/>
          <w:sz w:val="28"/>
          <w:szCs w:val="28"/>
          <w:rtl/>
        </w:rPr>
        <w:t>ا</w:t>
      </w:r>
      <w:r w:rsidR="00D3197D">
        <w:rPr>
          <w:rFonts w:asciiTheme="majorBidi" w:hAnsiTheme="majorBidi" w:cstheme="majorBidi" w:hint="cs"/>
          <w:sz w:val="28"/>
          <w:szCs w:val="28"/>
          <w:rtl/>
        </w:rPr>
        <w:t>لثامن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3A580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عنوان الوحدة: التعبير الفني بالرسم 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>والتلوين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>3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3A5804">
        <w:rPr>
          <w:rFonts w:asciiTheme="majorBidi" w:hAnsiTheme="majorBidi" w:cstheme="majorBidi"/>
          <w:sz w:val="28"/>
          <w:szCs w:val="28"/>
          <w:rtl/>
        </w:rPr>
        <w:t xml:space="preserve">      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>6</w:t>
      </w:r>
      <w:r w:rsidR="00BC57EC" w:rsidRPr="00CF71F7">
        <w:rPr>
          <w:rFonts w:asciiTheme="majorBidi" w:hAnsiTheme="majorBidi" w:cstheme="majorBidi"/>
          <w:sz w:val="28"/>
          <w:szCs w:val="28"/>
          <w:rtl/>
        </w:rPr>
        <w:t>-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 xml:space="preserve"> 39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8F5458" w:rsidRDefault="003973BF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الانسجام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اللوني</w:t>
            </w:r>
          </w:p>
          <w:p w:rsidR="003973BF" w:rsidRDefault="003973BF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الألوان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الأساسية</w:t>
            </w:r>
          </w:p>
          <w:p w:rsidR="003973BF" w:rsidRDefault="003973BF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الألوان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الثانوية</w:t>
            </w:r>
          </w:p>
          <w:p w:rsidR="003973BF" w:rsidRDefault="003973BF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الألوان المشتقة</w:t>
            </w:r>
          </w:p>
          <w:p w:rsidR="003973BF" w:rsidRDefault="003973BF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التباين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اللوني</w:t>
            </w:r>
          </w:p>
          <w:p w:rsidR="003973BF" w:rsidRDefault="003973BF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المنظور</w:t>
            </w:r>
          </w:p>
          <w:p w:rsidR="003973BF" w:rsidRDefault="003973BF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مستوى الأفق</w:t>
            </w:r>
          </w:p>
          <w:p w:rsidR="003973BF" w:rsidRDefault="003973BF" w:rsidP="00CF71F7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نقطة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التلاشي</w:t>
            </w:r>
          </w:p>
          <w:p w:rsidR="003973BF" w:rsidRPr="00CF71F7" w:rsidRDefault="003973BF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نقطة الرؤية الرئيسة</w:t>
            </w:r>
          </w:p>
        </w:tc>
        <w:tc>
          <w:tcPr>
            <w:tcW w:w="3280" w:type="dxa"/>
          </w:tcPr>
          <w:p w:rsidR="008F5458" w:rsidRDefault="003973BF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الانسجام والتباين اللوني له دور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مهم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تحقيق علاقات جمالية في العمل الفني.</w:t>
            </w:r>
          </w:p>
          <w:p w:rsidR="003973BF" w:rsidRDefault="003973BF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973BF" w:rsidRDefault="003973BF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ساعد اختراع التصوير الفوتوغرافي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على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فهم المنظور بشكل أكبر.</w:t>
            </w:r>
          </w:p>
          <w:p w:rsidR="003973BF" w:rsidRDefault="003973BF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973BF" w:rsidRDefault="003973BF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استغل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فنانو العصر الحالي قواعد المنظور في أعمالهم الفنية ووظفوها في رسم مناظر طبيعية تحاكي الواقع.</w:t>
            </w:r>
          </w:p>
          <w:p w:rsidR="003973BF" w:rsidRDefault="003973BF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3973BF" w:rsidRPr="00CF71F7" w:rsidRDefault="003973BF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تتمثل القيم الجمالية في تفعيل الأسس الفنية المتنوعة في أج</w:t>
            </w:r>
            <w:r w:rsidR="00B34F51">
              <w:rPr>
                <w:rFonts w:asciiTheme="majorBidi" w:hAnsiTheme="majorBidi" w:cstheme="majorBidi" w:hint="cs"/>
                <w:rtl/>
              </w:rPr>
              <w:t>زاء التصاميم الزخرفية.</w:t>
            </w:r>
          </w:p>
        </w:tc>
        <w:tc>
          <w:tcPr>
            <w:tcW w:w="2994" w:type="dxa"/>
          </w:tcPr>
          <w:p w:rsidR="005813F2" w:rsidRDefault="008F5458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تذوق القيم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الجمالية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العمل الفني</w:t>
            </w:r>
            <w:r w:rsidR="00B35C02">
              <w:rPr>
                <w:rFonts w:asciiTheme="majorBidi" w:hAnsiTheme="majorBidi" w:cstheme="majorBidi" w:hint="cs"/>
                <w:rtl/>
              </w:rPr>
              <w:t xml:space="preserve"> وأعمال الزملاء.</w:t>
            </w:r>
          </w:p>
          <w:p w:rsidR="008F5458" w:rsidRDefault="008F5458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F5458" w:rsidRDefault="008F5458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المحافظة على نظافة العمل</w:t>
            </w:r>
          </w:p>
          <w:p w:rsidR="008F5458" w:rsidRDefault="008F5458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F5458" w:rsidRPr="00CF71F7" w:rsidRDefault="004B71FC" w:rsidP="004B71FC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تذوق القيم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الجمالية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وتقديرها في العمل الفني</w:t>
            </w:r>
          </w:p>
        </w:tc>
        <w:tc>
          <w:tcPr>
            <w:tcW w:w="2139" w:type="dxa"/>
          </w:tcPr>
          <w:p w:rsidR="008F5458" w:rsidRDefault="004B71FC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رسم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موضوعات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للتأكيد على الانسجام والتباين اللوني</w:t>
            </w:r>
          </w:p>
          <w:p w:rsidR="004B71FC" w:rsidRDefault="004B71FC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</w:p>
          <w:p w:rsidR="004B71FC" w:rsidRPr="00CF71F7" w:rsidRDefault="004B71FC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تطبيق قواعد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المنظور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وتوظيفها في العمل الفني</w:t>
            </w:r>
          </w:p>
        </w:tc>
        <w:tc>
          <w:tcPr>
            <w:tcW w:w="2566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CF71F7" w:rsidRPr="00CF71F7" w:rsidRDefault="00CF71F7" w:rsidP="00D3197D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            الصف: </w:t>
      </w:r>
      <w:r w:rsidR="00D3197D">
        <w:rPr>
          <w:rFonts w:asciiTheme="majorBidi" w:hAnsiTheme="majorBidi" w:cstheme="majorBidi" w:hint="cs"/>
          <w:sz w:val="28"/>
          <w:szCs w:val="28"/>
          <w:rtl/>
        </w:rPr>
        <w:t>الثامن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="003A5804"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913B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3                  الصفحات: 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 xml:space="preserve">48 </w:t>
      </w:r>
      <w:r w:rsidRPr="00CF71F7">
        <w:rPr>
          <w:rFonts w:asciiTheme="majorBidi" w:hAnsiTheme="majorBidi" w:cstheme="majorBidi"/>
          <w:sz w:val="28"/>
          <w:szCs w:val="28"/>
          <w:rtl/>
        </w:rPr>
        <w:t>-</w:t>
      </w:r>
      <w:r w:rsidR="003A5804">
        <w:rPr>
          <w:rFonts w:asciiTheme="majorBidi" w:hAnsiTheme="majorBidi" w:cstheme="majorBidi" w:hint="cs"/>
          <w:sz w:val="28"/>
          <w:szCs w:val="28"/>
          <w:rtl/>
        </w:rPr>
        <w:t xml:space="preserve"> 76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8F5458" w:rsidRDefault="00B35C02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سمات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الخط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أداة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الخط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اتجاه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الخط 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الأفقية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العمودية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المائلة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المنكسرة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الإشعاعية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المنحنية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المتموجة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المتعرجة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الحلزونية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الخطوط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اللولبية</w:t>
            </w:r>
          </w:p>
          <w:p w:rsidR="00B35C02" w:rsidRDefault="00B35C02" w:rsidP="008F5458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الخط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الكوفي</w:t>
            </w:r>
          </w:p>
          <w:p w:rsidR="00B35C02" w:rsidRPr="00CF71F7" w:rsidRDefault="00B35C02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الشعار</w:t>
            </w:r>
          </w:p>
        </w:tc>
        <w:tc>
          <w:tcPr>
            <w:tcW w:w="3280" w:type="dxa"/>
          </w:tcPr>
          <w:p w:rsidR="008F5458" w:rsidRDefault="00B35C0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يعد الخط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أقدم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وسيلة وأسهل طريقة للتعبير استخدمها الإنسان.</w:t>
            </w:r>
          </w:p>
          <w:p w:rsidR="00B35C02" w:rsidRDefault="00B35C0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35C02" w:rsidRDefault="00B35C0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 العربي هو فن تصميم الكتابة.</w:t>
            </w:r>
          </w:p>
          <w:p w:rsidR="00B35C02" w:rsidRDefault="00B35C0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35C02" w:rsidRDefault="00B35C0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أصبح الخط العربي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من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أرقى الفنون التي تدل على سمو الذوق والمشاعر.</w:t>
            </w:r>
          </w:p>
          <w:p w:rsidR="00B35C02" w:rsidRDefault="00B35C0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B35C02" w:rsidRPr="00CF71F7" w:rsidRDefault="00B35C02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الشعار يستخدم كعلامة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تجارية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لسلعة محددة أو رمز لمجموعة من الناس ضمن إطار معين.</w:t>
            </w:r>
          </w:p>
        </w:tc>
        <w:tc>
          <w:tcPr>
            <w:tcW w:w="2994" w:type="dxa"/>
          </w:tcPr>
          <w:p w:rsidR="005813F2" w:rsidRDefault="00A93FB8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تذوق القيم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الجمالية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الأعمال الفنية</w:t>
            </w:r>
          </w:p>
          <w:p w:rsidR="00A93FB8" w:rsidRDefault="00A93FB8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93FB8" w:rsidRDefault="00A93FB8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التمتع بروح التعاون</w:t>
            </w:r>
          </w:p>
          <w:p w:rsidR="00A93FB8" w:rsidRDefault="00A93FB8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93FB8" w:rsidRDefault="00A93FB8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النظافة أثناء العمل</w:t>
            </w:r>
          </w:p>
          <w:p w:rsidR="00A93FB8" w:rsidRDefault="00A93FB8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93FB8" w:rsidRDefault="00A93FB8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تذوق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جماليات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الخطوط</w:t>
            </w:r>
          </w:p>
          <w:p w:rsidR="00A93FB8" w:rsidRDefault="00A93FB8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93FB8" w:rsidRPr="00CF71F7" w:rsidRDefault="00B35C02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نمو روح الإبداع والبحث والاستكشاف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والتجريب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>.</w:t>
            </w:r>
          </w:p>
        </w:tc>
        <w:tc>
          <w:tcPr>
            <w:tcW w:w="2139" w:type="dxa"/>
          </w:tcPr>
          <w:p w:rsidR="00A93FB8" w:rsidRDefault="004B71FC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تنفيذ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تصميمات خطية مبتكرة من الخط العربي </w:t>
            </w:r>
          </w:p>
          <w:p w:rsidR="004B71FC" w:rsidRDefault="004B71FC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</w:p>
          <w:p w:rsidR="004B71FC" w:rsidRPr="00CF71F7" w:rsidRDefault="004B71F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تنفيذ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شعارات فنية متنوعة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E87A40" w:rsidRDefault="00E87A40">
      <w:pPr>
        <w:rPr>
          <w:rFonts w:asciiTheme="majorBidi" w:hAnsiTheme="majorBidi" w:cstheme="majorBidi"/>
          <w:rtl/>
          <w:lang w:bidi="ar-JO"/>
        </w:rPr>
      </w:pPr>
    </w:p>
    <w:p w:rsidR="00E87A40" w:rsidRDefault="00E87A40">
      <w:pPr>
        <w:rPr>
          <w:rFonts w:asciiTheme="majorBidi" w:hAnsiTheme="majorBidi" w:cstheme="majorBidi"/>
          <w:rtl/>
          <w:lang w:bidi="ar-JO"/>
        </w:rPr>
      </w:pPr>
    </w:p>
    <w:p w:rsidR="00E87A40" w:rsidRDefault="00E87A40">
      <w:pPr>
        <w:rPr>
          <w:rFonts w:asciiTheme="majorBidi" w:hAnsiTheme="majorBidi" w:cstheme="majorBidi"/>
          <w:rtl/>
          <w:lang w:bidi="ar-JO"/>
        </w:rPr>
      </w:pPr>
    </w:p>
    <w:p w:rsidR="00E87A40" w:rsidRDefault="00E87A40">
      <w:pPr>
        <w:rPr>
          <w:rFonts w:asciiTheme="majorBidi" w:hAnsiTheme="majorBidi" w:cstheme="majorBidi"/>
          <w:rtl/>
          <w:lang w:bidi="ar-JO"/>
        </w:rPr>
      </w:pPr>
    </w:p>
    <w:p w:rsidR="00E87A40" w:rsidRDefault="00E87A40">
      <w:pPr>
        <w:rPr>
          <w:rFonts w:asciiTheme="majorBidi" w:hAnsiTheme="majorBidi" w:cstheme="majorBidi"/>
          <w:rtl/>
          <w:lang w:bidi="ar-JO"/>
        </w:rPr>
      </w:pPr>
    </w:p>
    <w:p w:rsidR="00E87A40" w:rsidRPr="00CF71F7" w:rsidRDefault="00E87A40" w:rsidP="00E87A40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proofErr w:type="gramStart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</w:t>
      </w:r>
      <w:proofErr w:type="gramEnd"/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المحتـــوى</w:t>
      </w:r>
    </w:p>
    <w:p w:rsidR="00E87A40" w:rsidRPr="00CF71F7" w:rsidRDefault="00E87A40" w:rsidP="00E87A40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            الصف: </w:t>
      </w:r>
      <w:r>
        <w:rPr>
          <w:rFonts w:asciiTheme="majorBidi" w:hAnsiTheme="majorBidi" w:cstheme="majorBidi" w:hint="cs"/>
          <w:sz w:val="28"/>
          <w:szCs w:val="28"/>
          <w:rtl/>
        </w:rPr>
        <w:t>الثامن الأساسي</w:t>
      </w:r>
      <w:r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تاريخ الفن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3                  الصفحات: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86 </w:t>
      </w:r>
      <w:r w:rsidRPr="00CF71F7">
        <w:rPr>
          <w:rFonts w:asciiTheme="majorBidi" w:hAnsiTheme="majorBidi" w:cstheme="majorBidi"/>
          <w:sz w:val="28"/>
          <w:szCs w:val="28"/>
          <w:rtl/>
        </w:rPr>
        <w:t>-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104</w:t>
      </w:r>
    </w:p>
    <w:p w:rsidR="00E87A40" w:rsidRPr="00CF71F7" w:rsidRDefault="00E87A40" w:rsidP="00E87A40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E87A40" w:rsidRPr="00CF71F7" w:rsidTr="00DE0672">
        <w:trPr>
          <w:trHeight w:val="756"/>
        </w:trPr>
        <w:tc>
          <w:tcPr>
            <w:tcW w:w="1854" w:type="dxa"/>
          </w:tcPr>
          <w:p w:rsidR="00E87A40" w:rsidRPr="00CF71F7" w:rsidRDefault="00E87A40" w:rsidP="00DE067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المفردات والمفاهيم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والمصطلحات</w:t>
            </w:r>
            <w:proofErr w:type="gramEnd"/>
          </w:p>
        </w:tc>
        <w:tc>
          <w:tcPr>
            <w:tcW w:w="3280" w:type="dxa"/>
          </w:tcPr>
          <w:p w:rsidR="00E87A40" w:rsidRPr="00CF71F7" w:rsidRDefault="00E87A40" w:rsidP="00DE067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الحقائق والأفكار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والتعميمات</w:t>
            </w:r>
            <w:proofErr w:type="gramEnd"/>
          </w:p>
        </w:tc>
        <w:tc>
          <w:tcPr>
            <w:tcW w:w="2994" w:type="dxa"/>
          </w:tcPr>
          <w:p w:rsidR="00E87A40" w:rsidRPr="00CF71F7" w:rsidRDefault="00E87A40" w:rsidP="00DE067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القيم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والاتجاهات</w:t>
            </w:r>
            <w:proofErr w:type="gramEnd"/>
          </w:p>
        </w:tc>
        <w:tc>
          <w:tcPr>
            <w:tcW w:w="2139" w:type="dxa"/>
          </w:tcPr>
          <w:p w:rsidR="00E87A40" w:rsidRPr="00CF71F7" w:rsidRDefault="00E87A40" w:rsidP="00DE067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E87A40" w:rsidRPr="00CF71F7" w:rsidRDefault="00E87A40" w:rsidP="00DE067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E87A40" w:rsidRPr="00CF71F7" w:rsidRDefault="00E87A40" w:rsidP="00DE0672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والأسئلة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E87A40" w:rsidRPr="00CF71F7" w:rsidRDefault="00E87A40" w:rsidP="00DE0672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وقضايا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المناقشة</w:t>
            </w:r>
          </w:p>
        </w:tc>
      </w:tr>
      <w:tr w:rsidR="00E87A40" w:rsidRPr="00CF71F7" w:rsidTr="00DE0672">
        <w:trPr>
          <w:trHeight w:val="7063"/>
        </w:trPr>
        <w:tc>
          <w:tcPr>
            <w:tcW w:w="1854" w:type="dxa"/>
          </w:tcPr>
          <w:p w:rsidR="00E87A40" w:rsidRDefault="00B35C02" w:rsidP="00DE0672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العمارة</w:t>
            </w:r>
          </w:p>
          <w:p w:rsidR="00B35C02" w:rsidRDefault="00B35C02" w:rsidP="00DE0672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العمارة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الدينية</w:t>
            </w:r>
          </w:p>
          <w:p w:rsidR="00B35C02" w:rsidRDefault="00B35C02" w:rsidP="00DE0672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العمارة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المدنية</w:t>
            </w:r>
          </w:p>
          <w:p w:rsidR="00B35C02" w:rsidRDefault="00B35C02" w:rsidP="00DE0672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العمارة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السكنية</w:t>
            </w:r>
          </w:p>
          <w:p w:rsidR="00A31A3C" w:rsidRDefault="00A31A3C" w:rsidP="00DE0672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فن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النحت</w:t>
            </w:r>
          </w:p>
          <w:p w:rsidR="00A31A3C" w:rsidRDefault="00A31A3C" w:rsidP="00DE0672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فن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الرسم</w:t>
            </w:r>
          </w:p>
          <w:p w:rsidR="00A31A3C" w:rsidRDefault="00A31A3C" w:rsidP="00DE0672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النقوش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والخزف</w:t>
            </w:r>
            <w:proofErr w:type="gramEnd"/>
          </w:p>
          <w:p w:rsidR="00A31A3C" w:rsidRPr="00CF71F7" w:rsidRDefault="00A31A3C" w:rsidP="00DE0672">
            <w:pPr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الفنون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التطبيقية</w:t>
            </w:r>
          </w:p>
        </w:tc>
        <w:tc>
          <w:tcPr>
            <w:tcW w:w="3280" w:type="dxa"/>
          </w:tcPr>
          <w:p w:rsidR="00E87A40" w:rsidRDefault="00A31A3C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ازدهرت حضارات عريقة في بلاد ما بين النهرين على ضفاف نهري دجلة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والفرات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>.</w:t>
            </w:r>
          </w:p>
          <w:p w:rsidR="00A31A3C" w:rsidRDefault="00A31A3C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31A3C" w:rsidRDefault="00A31A3C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الحضارات القديمة في بلاد الشام ما زالت تحافظ على خصائصها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حتى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عصرنا الحاضر.</w:t>
            </w:r>
          </w:p>
          <w:p w:rsidR="00A31A3C" w:rsidRDefault="00A31A3C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A31A3C" w:rsidRPr="00CF71F7" w:rsidRDefault="00A31A3C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تميز الفن المصري القديم أنه أرقى الفنون في العصور القديم.</w:t>
            </w:r>
          </w:p>
        </w:tc>
        <w:tc>
          <w:tcPr>
            <w:tcW w:w="2994" w:type="dxa"/>
          </w:tcPr>
          <w:p w:rsidR="00E87A40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تذوق القيم </w:t>
            </w:r>
            <w:proofErr w:type="gramStart"/>
            <w:r>
              <w:rPr>
                <w:rFonts w:asciiTheme="majorBidi" w:hAnsiTheme="majorBidi" w:cstheme="majorBidi" w:hint="cs"/>
                <w:rtl/>
              </w:rPr>
              <w:t>الجمالية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الأعمال الفنية</w:t>
            </w:r>
          </w:p>
          <w:p w:rsidR="00E87A40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التمتع بروح التعاون</w:t>
            </w:r>
          </w:p>
          <w:p w:rsidR="00E87A40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النظافة أثناء العمل</w:t>
            </w:r>
          </w:p>
          <w:p w:rsidR="00E87A40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B35C02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تذوق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القيم الجمالية في </w:t>
            </w:r>
            <w:r w:rsidR="00B35C02">
              <w:rPr>
                <w:rFonts w:asciiTheme="majorBidi" w:hAnsiTheme="majorBidi" w:cstheme="majorBidi" w:hint="cs"/>
                <w:rtl/>
              </w:rPr>
              <w:t>فنون بلاد ما بين النهرين وحضارات بلاد الشام والفن المصري القديم.</w:t>
            </w:r>
          </w:p>
        </w:tc>
        <w:tc>
          <w:tcPr>
            <w:tcW w:w="2139" w:type="dxa"/>
          </w:tcPr>
          <w:p w:rsidR="00E87A40" w:rsidRPr="00CF71F7" w:rsidRDefault="004B71FC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>
              <w:rPr>
                <w:rFonts w:asciiTheme="majorBidi" w:hAnsiTheme="majorBidi" w:cstheme="majorBidi" w:hint="cs"/>
                <w:rtl/>
              </w:rPr>
              <w:t>رسم</w:t>
            </w:r>
            <w:proofErr w:type="gramEnd"/>
            <w:r>
              <w:rPr>
                <w:rFonts w:asciiTheme="majorBidi" w:hAnsiTheme="majorBidi" w:cstheme="majorBidi" w:hint="cs"/>
                <w:rtl/>
              </w:rPr>
              <w:t xml:space="preserve"> في أحد مجالات الفنون لبلاد ما بين النهرين وحضارات بلاد الشام والفن المصري القديم بمحاكاة سمات التعبير في تلك العصور</w:t>
            </w:r>
            <w:bookmarkStart w:id="0" w:name="_GoBack"/>
            <w:bookmarkEnd w:id="0"/>
          </w:p>
        </w:tc>
        <w:tc>
          <w:tcPr>
            <w:tcW w:w="2566" w:type="dxa"/>
          </w:tcPr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كما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ورد في الكتاب المدرس</w:t>
            </w: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صور إنترنت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والهاتف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المحمول وغيرها من مظاهر التكنولوجيا</w:t>
            </w: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proofErr w:type="gramStart"/>
            <w:r w:rsidRPr="00CF71F7">
              <w:rPr>
                <w:rFonts w:asciiTheme="majorBidi" w:hAnsiTheme="majorBidi" w:cstheme="majorBidi"/>
                <w:rtl/>
              </w:rPr>
              <w:t>لوحات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مرسومة</w:t>
            </w:r>
          </w:p>
        </w:tc>
        <w:tc>
          <w:tcPr>
            <w:tcW w:w="2281" w:type="dxa"/>
          </w:tcPr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وردت في دليل المعلم </w:t>
            </w:r>
            <w:proofErr w:type="gramStart"/>
            <w:r w:rsidRPr="00CF71F7">
              <w:rPr>
                <w:rFonts w:asciiTheme="majorBidi" w:hAnsiTheme="majorBidi" w:cstheme="majorBidi"/>
                <w:rtl/>
              </w:rPr>
              <w:t>والكتاب</w:t>
            </w:r>
            <w:proofErr w:type="gramEnd"/>
            <w:r w:rsidRPr="00CF71F7">
              <w:rPr>
                <w:rFonts w:asciiTheme="majorBidi" w:hAnsiTheme="majorBidi" w:cstheme="majorBidi"/>
                <w:rtl/>
              </w:rPr>
              <w:t xml:space="preserve"> المدرسي</w:t>
            </w: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87A40" w:rsidRPr="00CF71F7" w:rsidRDefault="00E87A40" w:rsidP="00DE067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E87A40" w:rsidRPr="00CF71F7" w:rsidRDefault="00E87A40" w:rsidP="00E87A40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E87A40" w:rsidRPr="00CF71F7" w:rsidRDefault="00E87A40" w:rsidP="00E87A40">
      <w:pPr>
        <w:rPr>
          <w:rFonts w:asciiTheme="majorBidi" w:hAnsiTheme="majorBidi" w:cstheme="majorBidi"/>
          <w:rtl/>
        </w:rPr>
      </w:pPr>
    </w:p>
    <w:p w:rsidR="00E87A40" w:rsidRPr="00CF71F7" w:rsidRDefault="00E87A40" w:rsidP="00E87A40">
      <w:pPr>
        <w:rPr>
          <w:rFonts w:asciiTheme="majorBidi" w:hAnsiTheme="majorBidi" w:cstheme="majorBidi"/>
          <w:rtl/>
        </w:rPr>
      </w:pPr>
    </w:p>
    <w:p w:rsidR="00E87A40" w:rsidRPr="00CF71F7" w:rsidRDefault="00E87A40" w:rsidP="00E87A40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E87A40" w:rsidRPr="00CF71F7" w:rsidRDefault="00E87A40" w:rsidP="00E87A40">
      <w:pPr>
        <w:rPr>
          <w:rFonts w:asciiTheme="majorBidi" w:hAnsiTheme="majorBidi" w:cstheme="majorBidi"/>
          <w:rtl/>
          <w:lang w:bidi="ar-JO"/>
        </w:rPr>
      </w:pPr>
    </w:p>
    <w:p w:rsidR="00E87A40" w:rsidRPr="00CF71F7" w:rsidRDefault="00E87A40">
      <w:pPr>
        <w:rPr>
          <w:rFonts w:asciiTheme="majorBidi" w:hAnsiTheme="majorBidi" w:cstheme="majorBidi"/>
          <w:rtl/>
          <w:lang w:bidi="ar-JO"/>
        </w:rPr>
      </w:pPr>
    </w:p>
    <w:sectPr w:rsidR="00E87A40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83"/>
    <w:rsid w:val="0017529D"/>
    <w:rsid w:val="001C7DDE"/>
    <w:rsid w:val="003973BF"/>
    <w:rsid w:val="003A5804"/>
    <w:rsid w:val="004B71FC"/>
    <w:rsid w:val="005813F2"/>
    <w:rsid w:val="00581B59"/>
    <w:rsid w:val="00620234"/>
    <w:rsid w:val="00697785"/>
    <w:rsid w:val="006F159C"/>
    <w:rsid w:val="008F5458"/>
    <w:rsid w:val="00A31A3C"/>
    <w:rsid w:val="00A93FB8"/>
    <w:rsid w:val="00AC0983"/>
    <w:rsid w:val="00B34F51"/>
    <w:rsid w:val="00B35C02"/>
    <w:rsid w:val="00B913BE"/>
    <w:rsid w:val="00BC57EC"/>
    <w:rsid w:val="00CF71F7"/>
    <w:rsid w:val="00D3197D"/>
    <w:rsid w:val="00E87A40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16</cp:revision>
  <dcterms:created xsi:type="dcterms:W3CDTF">2016-09-19T13:45:00Z</dcterms:created>
  <dcterms:modified xsi:type="dcterms:W3CDTF">2016-10-14T08:59:00Z</dcterms:modified>
</cp:coreProperties>
</file>