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179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397"/>
        <w:gridCol w:w="199"/>
        <w:gridCol w:w="345"/>
        <w:gridCol w:w="545"/>
        <w:gridCol w:w="545"/>
        <w:gridCol w:w="545"/>
        <w:gridCol w:w="545"/>
        <w:gridCol w:w="2389"/>
        <w:gridCol w:w="2334"/>
        <w:gridCol w:w="726"/>
        <w:gridCol w:w="9"/>
        <w:gridCol w:w="795"/>
        <w:gridCol w:w="6"/>
        <w:gridCol w:w="799"/>
      </w:tblGrid>
      <w:tr w:rsidR="008D6656" w:rsidTr="00706989">
        <w:tc>
          <w:tcPr>
            <w:tcW w:w="11179" w:type="dxa"/>
            <w:gridSpan w:val="14"/>
            <w:shd w:val="clear" w:color="auto" w:fill="D9D9D9" w:themeFill="background1" w:themeFillShade="D9"/>
            <w:vAlign w:val="center"/>
          </w:tcPr>
          <w:p w:rsidR="008D6656" w:rsidRDefault="008D6656" w:rsidP="0070293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مدرسة </w:t>
            </w:r>
            <w:r w:rsidR="0070293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----------------------------</w:t>
            </w: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D2DA2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الامتحان </w:t>
            </w:r>
            <w:r w:rsidR="0032582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النهائي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لمادة الثقافة المالية</w:t>
            </w:r>
            <w:r w:rsidR="00B154E1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bookmarkStart w:id="0" w:name="_GoBack"/>
            <w:bookmarkEnd w:id="0"/>
            <w:r w:rsidR="00B154E1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B154E1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الأول </w:t>
            </w:r>
            <w:r w:rsidR="00B154E1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49278E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الصف التاسع</w:t>
            </w:r>
          </w:p>
          <w:p w:rsidR="008D6656" w:rsidRPr="008D6656" w:rsidRDefault="00CD2DA2" w:rsidP="00CD2DA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المدة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32582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60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دقيقة</w:t>
            </w:r>
            <w:r w:rsidR="003034B6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8D665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كانون </w:t>
            </w:r>
            <w:r w:rsidR="0032582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="0037432E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32582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2020</w:t>
            </w:r>
          </w:p>
        </w:tc>
      </w:tr>
      <w:tr w:rsidR="008D6656" w:rsidTr="00706989">
        <w:tc>
          <w:tcPr>
            <w:tcW w:w="11179" w:type="dxa"/>
            <w:gridSpan w:val="14"/>
            <w:vAlign w:val="center"/>
          </w:tcPr>
          <w:p w:rsidR="008D6656" w:rsidRPr="00CE11B0" w:rsidRDefault="008D6656" w:rsidP="008D6656">
            <w:pPr>
              <w:bidi/>
              <w:jc w:val="center"/>
              <w:rPr>
                <w:rFonts w:cstheme="minorHAnsi"/>
                <w:sz w:val="10"/>
                <w:szCs w:val="10"/>
                <w:rtl/>
              </w:rPr>
            </w:pPr>
          </w:p>
        </w:tc>
      </w:tr>
      <w:tr w:rsidR="00FA40FB" w:rsidTr="00B87734"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FA40FB" w:rsidRPr="008D6656" w:rsidRDefault="00FA40FB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782" w:type="dxa"/>
            <w:gridSpan w:val="13"/>
            <w:vAlign w:val="center"/>
          </w:tcPr>
          <w:p w:rsidR="00FA40FB" w:rsidRPr="008D6656" w:rsidRDefault="00FA40FB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A40FB" w:rsidTr="00FA40FB">
        <w:tc>
          <w:tcPr>
            <w:tcW w:w="11179" w:type="dxa"/>
            <w:gridSpan w:val="14"/>
            <w:shd w:val="clear" w:color="auto" w:fill="auto"/>
            <w:vAlign w:val="center"/>
          </w:tcPr>
          <w:p w:rsidR="00FA40FB" w:rsidRPr="00FA40FB" w:rsidRDefault="00FA40FB" w:rsidP="008D6656">
            <w:pPr>
              <w:bidi/>
              <w:jc w:val="center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</w:tc>
      </w:tr>
      <w:tr w:rsidR="00CF30AB" w:rsidTr="009D2973"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CF30AB" w:rsidRPr="008D6656" w:rsidRDefault="00CF30AB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544" w:type="dxa"/>
            <w:gridSpan w:val="2"/>
            <w:vAlign w:val="center"/>
          </w:tcPr>
          <w:p w:rsidR="00CF30AB" w:rsidRDefault="00CF30AB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45" w:type="dxa"/>
            <w:vAlign w:val="center"/>
          </w:tcPr>
          <w:p w:rsidR="00CF30AB" w:rsidRDefault="00CF30AB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45" w:type="dxa"/>
            <w:vAlign w:val="center"/>
          </w:tcPr>
          <w:p w:rsidR="00CF30AB" w:rsidRDefault="00CF30AB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545" w:type="dxa"/>
            <w:vAlign w:val="center"/>
          </w:tcPr>
          <w:p w:rsidR="00CF30AB" w:rsidRDefault="00CF30AB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45" w:type="dxa"/>
            <w:vAlign w:val="center"/>
          </w:tcPr>
          <w:p w:rsidR="00CF30AB" w:rsidRDefault="00CF30AB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5449" w:type="dxa"/>
            <w:gridSpan w:val="3"/>
            <w:vAlign w:val="center"/>
          </w:tcPr>
          <w:p w:rsidR="00CF30AB" w:rsidRDefault="00CF30AB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4" w:type="dxa"/>
            <w:gridSpan w:val="2"/>
            <w:shd w:val="clear" w:color="auto" w:fill="D9D9D9" w:themeFill="background1" w:themeFillShade="D9"/>
            <w:vAlign w:val="center"/>
          </w:tcPr>
          <w:p w:rsidR="00CF30AB" w:rsidRDefault="00CF5C80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05" w:type="dxa"/>
            <w:gridSpan w:val="2"/>
            <w:vAlign w:val="center"/>
          </w:tcPr>
          <w:p w:rsidR="00CF30AB" w:rsidRPr="008D6656" w:rsidRDefault="00CF30AB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D6656" w:rsidTr="00706989">
        <w:tc>
          <w:tcPr>
            <w:tcW w:w="11179" w:type="dxa"/>
            <w:gridSpan w:val="14"/>
            <w:vAlign w:val="center"/>
          </w:tcPr>
          <w:p w:rsidR="008D6656" w:rsidRPr="00CE11B0" w:rsidRDefault="008D6656" w:rsidP="008D6656">
            <w:pPr>
              <w:bidi/>
              <w:jc w:val="center"/>
              <w:rPr>
                <w:rFonts w:cstheme="minorHAnsi"/>
                <w:sz w:val="10"/>
                <w:szCs w:val="10"/>
                <w:rtl/>
              </w:rPr>
            </w:pPr>
          </w:p>
        </w:tc>
      </w:tr>
      <w:tr w:rsidR="008D6656" w:rsidTr="00706989">
        <w:tc>
          <w:tcPr>
            <w:tcW w:w="1596" w:type="dxa"/>
            <w:gridSpan w:val="2"/>
            <w:shd w:val="clear" w:color="auto" w:fill="D9D9D9" w:themeFill="background1" w:themeFillShade="D9"/>
            <w:vAlign w:val="center"/>
          </w:tcPr>
          <w:p w:rsidR="008D6656" w:rsidRPr="008D6656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6A27E9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7983" w:type="dxa"/>
            <w:gridSpan w:val="9"/>
            <w:vAlign w:val="center"/>
          </w:tcPr>
          <w:p w:rsidR="008D6656" w:rsidRPr="008D6656" w:rsidRDefault="008D6656" w:rsidP="008D665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ضع إشارة </w:t>
            </w:r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>(</w:t>
            </w:r>
            <w:r w:rsidRPr="008D6656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Pr="008D6656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إزاءالعبارةالصحيحةوإشارة</w:t>
            </w:r>
            <w:proofErr w:type="spellEnd"/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 xml:space="preserve"> (</w:t>
            </w:r>
            <w:r w:rsidR="00821554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Pr="008D6656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إزاءالعبارةالخطأفيمايأتي</w:t>
            </w:r>
            <w:proofErr w:type="spellEnd"/>
            <w:r w:rsidRPr="008D665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 w:themeFill="background1" w:themeFillShade="D9"/>
            <w:vAlign w:val="center"/>
          </w:tcPr>
          <w:p w:rsidR="008D6656" w:rsidRPr="008D6656" w:rsidRDefault="00CF5C80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99" w:type="dxa"/>
            <w:vAlign w:val="center"/>
          </w:tcPr>
          <w:p w:rsidR="008D6656" w:rsidRDefault="008D6656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11DF5" w:rsidTr="00706989">
        <w:tc>
          <w:tcPr>
            <w:tcW w:w="11179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1DF5" w:rsidRPr="00CE11B0" w:rsidRDefault="00111DF5" w:rsidP="008D6656">
            <w:pPr>
              <w:bidi/>
              <w:jc w:val="center"/>
              <w:rPr>
                <w:rFonts w:cstheme="minorHAnsi"/>
                <w:sz w:val="10"/>
                <w:szCs w:val="10"/>
                <w:rtl/>
              </w:rPr>
            </w:pPr>
          </w:p>
        </w:tc>
      </w:tr>
      <w:tr w:rsidR="008D6656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6656" w:rsidRPr="00984444" w:rsidRDefault="005C26C4" w:rsidP="00984444">
            <w:pPr>
              <w:pStyle w:val="a4"/>
              <w:numPr>
                <w:ilvl w:val="0"/>
                <w:numId w:val="1"/>
              </w:numPr>
              <w:bidi/>
              <w:rPr>
                <w:rFonts w:cstheme="minorHAns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 xml:space="preserve">دوافع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التعامل</w:t>
            </w:r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الشراء من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شركات أو مصانع معينة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6656" w:rsidRDefault="005A0AEE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984444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4444" w:rsidRPr="00984444" w:rsidRDefault="005C26C4" w:rsidP="00984444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أنواع </w:t>
            </w: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 xml:space="preserve">قرارات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الشراء</w:t>
            </w:r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 xml:space="preserve">قرارات الشراء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غير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المعقدة</w:t>
            </w:r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4444" w:rsidRDefault="005A0AEE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984444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4444" w:rsidRPr="00984444" w:rsidRDefault="005C26C4" w:rsidP="00984444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أنواع </w:t>
            </w: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 xml:space="preserve">قرارات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الشراء</w:t>
            </w:r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قرارات الشراء غير المحدودة</w:t>
            </w:r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  <w:r w:rsidRPr="00984444">
              <w:rPr>
                <w:rFonts w:cs="Calibri"/>
                <w:spacing w:val="-16"/>
                <w:sz w:val="28"/>
                <w:szCs w:val="28"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4444" w:rsidRDefault="005A0AEE" w:rsidP="009844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984444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4444" w:rsidRPr="00984444" w:rsidRDefault="00A5228E" w:rsidP="00984444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 xml:space="preserve">عناصر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الإنتاج</w:t>
            </w:r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 xml:space="preserve">هي مجموعة من مخرجات الإنتاج ممثلة في المواد </w:t>
            </w:r>
            <w:proofErr w:type="spellStart"/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الألية</w:t>
            </w:r>
            <w:proofErr w:type="spellEnd"/>
            <w:r w:rsidRPr="000005E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4444" w:rsidRDefault="005A0AEE" w:rsidP="009844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984444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4444" w:rsidRPr="00984444" w:rsidRDefault="00A5228E" w:rsidP="00984444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 xml:space="preserve">تعد </w:t>
            </w: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موسمية </w:t>
            </w:r>
            <w:r w:rsidRPr="000005ED">
              <w:rPr>
                <w:rFonts w:cs="Times New Roman"/>
                <w:spacing w:val="-16"/>
                <w:sz w:val="28"/>
                <w:szCs w:val="28"/>
                <w:rtl/>
              </w:rPr>
              <w:t>بعض أنواع السلع من العوامل المؤثرة في العرض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4444" w:rsidRDefault="005A0AEE" w:rsidP="009844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984444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4444" w:rsidRPr="00984444" w:rsidRDefault="002F3E1F" w:rsidP="00984444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>القيمة</w:t>
            </w:r>
            <w:r w:rsidRPr="00D53F0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D53F0D">
              <w:rPr>
                <w:rFonts w:cs="Times New Roman"/>
                <w:spacing w:val="-16"/>
                <w:sz w:val="28"/>
                <w:szCs w:val="28"/>
                <w:rtl/>
              </w:rPr>
              <w:t>هي الثمن النقدي الذي تدفعه لقاء امتلاك شيء ما</w:t>
            </w:r>
            <w:r w:rsidRPr="00D53F0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4444" w:rsidRDefault="005A0AEE" w:rsidP="009844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984444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4444" w:rsidRPr="00984444" w:rsidRDefault="00D53F0D" w:rsidP="00984444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>السعر</w:t>
            </w:r>
            <w:r w:rsidRPr="00D53F0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D53F0D">
              <w:rPr>
                <w:rFonts w:cs="Times New Roman"/>
                <w:spacing w:val="-16"/>
                <w:sz w:val="28"/>
                <w:szCs w:val="28"/>
                <w:rtl/>
              </w:rPr>
              <w:t>هو المنافع الحقيقية التي تحصل عليها عندما تمتلك شيئاً معيناً</w:t>
            </w:r>
            <w:r w:rsidRPr="00D53F0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4444" w:rsidRDefault="005A0AEE" w:rsidP="009844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2F3E1F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E1F" w:rsidRPr="00984444" w:rsidRDefault="002F3E1F" w:rsidP="002F3E1F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 xml:space="preserve">ثقافة </w:t>
            </w:r>
            <w:r w:rsidRPr="00D53F0D">
              <w:rPr>
                <w:rFonts w:cs="Times New Roman"/>
                <w:spacing w:val="-16"/>
                <w:sz w:val="28"/>
                <w:szCs w:val="28"/>
                <w:rtl/>
              </w:rPr>
              <w:t>ترشيد الاستهلاك</w:t>
            </w:r>
            <w:r w:rsidRPr="00D53F0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D53F0D">
              <w:rPr>
                <w:rFonts w:cs="Times New Roman"/>
                <w:spacing w:val="-16"/>
                <w:sz w:val="28"/>
                <w:szCs w:val="28"/>
                <w:rtl/>
              </w:rPr>
              <w:t>عملية تشمل حسن استغلال الموارد المتوافرة وعدم الإسراف في استخدامها</w:t>
            </w:r>
            <w:r w:rsidRPr="00D53F0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E1F" w:rsidRDefault="002F3E1F" w:rsidP="002F3E1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2F3E1F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E1F" w:rsidRPr="00984444" w:rsidRDefault="002F3E1F" w:rsidP="002F3E1F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>من شروط إتمام القرض</w:t>
            </w:r>
            <w:r w:rsidRPr="00C1209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>الضمانات أو الكفيل الشخصي وتحويل الراتب أو رهن الشيء المقترض لأجله</w:t>
            </w:r>
            <w:r w:rsidRPr="00C1209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E1F" w:rsidRDefault="002F3E1F" w:rsidP="002F3E1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2F3E1F" w:rsidTr="00706989">
        <w:tc>
          <w:tcPr>
            <w:tcW w:w="10380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F3E1F" w:rsidRPr="00984444" w:rsidRDefault="002F3E1F" w:rsidP="002F3E1F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>من مزايا الاقتراض</w:t>
            </w:r>
            <w:r w:rsidRPr="00C1209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C12098">
              <w:rPr>
                <w:rFonts w:cs="Times New Roman"/>
                <w:spacing w:val="-16"/>
                <w:sz w:val="28"/>
                <w:szCs w:val="28"/>
                <w:rtl/>
              </w:rPr>
              <w:t>الادخار وتنمية المدخرات</w:t>
            </w:r>
            <w:r w:rsidRPr="00C1209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E1F" w:rsidRDefault="002F3E1F" w:rsidP="002F3E1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2F3E1F" w:rsidTr="00706989">
        <w:tc>
          <w:tcPr>
            <w:tcW w:w="11179" w:type="dxa"/>
            <w:gridSpan w:val="14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2F3E1F" w:rsidRPr="00CE11B0" w:rsidRDefault="002F3E1F" w:rsidP="002F3E1F">
            <w:pPr>
              <w:bidi/>
              <w:jc w:val="center"/>
              <w:rPr>
                <w:rFonts w:cstheme="minorHAnsi"/>
                <w:sz w:val="10"/>
                <w:szCs w:val="10"/>
                <w:rtl/>
              </w:rPr>
            </w:pPr>
          </w:p>
        </w:tc>
      </w:tr>
      <w:tr w:rsidR="002F3E1F" w:rsidTr="00706989">
        <w:tc>
          <w:tcPr>
            <w:tcW w:w="1596" w:type="dxa"/>
            <w:gridSpan w:val="2"/>
            <w:shd w:val="clear" w:color="auto" w:fill="D9D9D9" w:themeFill="background1" w:themeFillShade="D9"/>
            <w:vAlign w:val="center"/>
          </w:tcPr>
          <w:p w:rsidR="002F3E1F" w:rsidRPr="008D6656" w:rsidRDefault="002F3E1F" w:rsidP="002F3E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7983" w:type="dxa"/>
            <w:gridSpan w:val="9"/>
            <w:vAlign w:val="center"/>
          </w:tcPr>
          <w:p w:rsidR="002F3E1F" w:rsidRPr="00D15CAE" w:rsidRDefault="002F3E1F" w:rsidP="002F3E1F">
            <w:pPr>
              <w:bidi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D15CAE">
              <w:rPr>
                <w:rFonts w:cs="Times New Roman"/>
                <w:b/>
                <w:bCs/>
                <w:sz w:val="28"/>
                <w:szCs w:val="28"/>
                <w:rtl/>
              </w:rPr>
              <w:t>اختر الإجابة الصحيحة فيما يأتي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 w:themeFill="background1" w:themeFillShade="D9"/>
            <w:vAlign w:val="center"/>
          </w:tcPr>
          <w:p w:rsidR="002F3E1F" w:rsidRPr="008D6656" w:rsidRDefault="002F3E1F" w:rsidP="002F3E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99" w:type="dxa"/>
            <w:vAlign w:val="center"/>
          </w:tcPr>
          <w:p w:rsidR="002F3E1F" w:rsidRDefault="002F3E1F" w:rsidP="002F3E1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F3E1F" w:rsidTr="00706989">
        <w:tc>
          <w:tcPr>
            <w:tcW w:w="11179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:rsidR="002F3E1F" w:rsidRPr="00CE11B0" w:rsidRDefault="002F3E1F" w:rsidP="002F3E1F">
            <w:pPr>
              <w:bidi/>
              <w:jc w:val="center"/>
              <w:rPr>
                <w:rFonts w:cs="Calibri"/>
                <w:b/>
                <w:bCs/>
                <w:sz w:val="10"/>
                <w:szCs w:val="10"/>
                <w:rtl/>
              </w:rPr>
            </w:pPr>
          </w:p>
        </w:tc>
      </w:tr>
      <w:tr w:rsidR="002F3E1F" w:rsidTr="00D655BB">
        <w:trPr>
          <w:trHeight w:val="172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4E7E30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مبالغ </w:t>
            </w: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>مالية تخصص للقطاعات الاقتصادية المختلفة</w:t>
            </w:r>
            <w:r w:rsidRPr="00BF0EFB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القروض الإنتاجية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القروض الاستهلاكية</w:t>
            </w:r>
          </w:p>
        </w:tc>
      </w:tr>
      <w:tr w:rsidR="002F3E1F" w:rsidTr="00F14FF8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296468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4E7E30">
              <w:rPr>
                <w:rFonts w:cs="Times New Roman"/>
                <w:spacing w:val="-16"/>
                <w:sz w:val="28"/>
                <w:szCs w:val="28"/>
                <w:rtl/>
              </w:rPr>
              <w:t xml:space="preserve">تصنّف </w:t>
            </w: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>القروض من حيث</w:t>
            </w:r>
            <w:r w:rsidRPr="00BF0EFB">
              <w:rPr>
                <w:rFonts w:cs="Calibri"/>
                <w:spacing w:val="-16"/>
                <w:sz w:val="28"/>
                <w:szCs w:val="28"/>
                <w:rtl/>
              </w:rPr>
              <w:t>: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الغرض والمدة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المدة</w:t>
            </w:r>
          </w:p>
        </w:tc>
      </w:tr>
      <w:tr w:rsidR="002F3E1F" w:rsidTr="00F14FF8">
        <w:trPr>
          <w:trHeight w:val="46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</w:t>
            </w:r>
            <w:r w:rsidRPr="004E7E30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الأسباب </w:t>
            </w: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>التي تؤثر في قرار الشراء</w:t>
            </w:r>
            <w:r w:rsidRPr="00BF0EFB">
              <w:rPr>
                <w:rFonts w:cs="Calibri"/>
                <w:spacing w:val="-16"/>
                <w:sz w:val="28"/>
                <w:szCs w:val="28"/>
                <w:rtl/>
              </w:rPr>
              <w:t>: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الجودة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ثقافة المشتري</w:t>
            </w:r>
          </w:p>
        </w:tc>
      </w:tr>
      <w:tr w:rsidR="002F3E1F" w:rsidTr="00DE41E0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296468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</w:t>
            </w:r>
            <w:r w:rsidRPr="004E7E30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العوامل </w:t>
            </w: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>المؤثرة في الطلب</w:t>
            </w:r>
            <w:r w:rsidRPr="00BF0EFB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عدد المستهلكين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التقدم التكنولوج</w:t>
            </w:r>
            <w:r>
              <w:rPr>
                <w:rFonts w:cs="Times New Roman" w:hint="eastAsia"/>
                <w:spacing w:val="-16"/>
                <w:sz w:val="28"/>
                <w:szCs w:val="28"/>
                <w:rtl/>
              </w:rPr>
              <w:t>ي</w:t>
            </w:r>
          </w:p>
        </w:tc>
      </w:tr>
      <w:tr w:rsidR="002F3E1F" w:rsidTr="00C31578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296468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4E7E30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السلع </w:t>
            </w: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>التي لا تتحقق منها المنفعة إلا بوجود طرفيها معاً</w:t>
            </w:r>
            <w:r w:rsidRPr="00BF0EFB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السلع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المكملة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السلع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البديلة</w:t>
            </w:r>
          </w:p>
        </w:tc>
      </w:tr>
      <w:tr w:rsidR="002F3E1F" w:rsidTr="0059127D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DB1B25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أسباب </w:t>
            </w:r>
            <w:r w:rsidRPr="004E7E30">
              <w:rPr>
                <w:rFonts w:cs="Times New Roman"/>
                <w:spacing w:val="-16"/>
                <w:sz w:val="28"/>
                <w:szCs w:val="28"/>
                <w:rtl/>
              </w:rPr>
              <w:t xml:space="preserve">اختلاف </w:t>
            </w:r>
            <w:r w:rsidRPr="00DB1B25">
              <w:rPr>
                <w:rFonts w:cs="Times New Roman"/>
                <w:spacing w:val="-16"/>
                <w:sz w:val="28"/>
                <w:szCs w:val="28"/>
                <w:rtl/>
              </w:rPr>
              <w:t>القيمة مقابل النقد المدفوع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احتكار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قوة الشرائية </w:t>
            </w:r>
          </w:p>
        </w:tc>
      </w:tr>
      <w:tr w:rsidR="002F3E1F" w:rsidTr="00D65D68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صفات </w:t>
            </w:r>
            <w:r w:rsidRPr="004E7E3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المستهلك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الرشيد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عدم التردد في قراره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Pr="00F14FF8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تردد في قراره</w:t>
            </w:r>
          </w:p>
        </w:tc>
      </w:tr>
      <w:tr w:rsidR="002F3E1F" w:rsidTr="00FD3310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F0EFB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أنواع </w:t>
            </w:r>
            <w:r w:rsidRPr="004E7E3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دوافع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الاقتراض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الدوافع التجارية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الدوافع الخاصة </w:t>
            </w:r>
          </w:p>
        </w:tc>
      </w:tr>
      <w:tr w:rsidR="002F3E1F" w:rsidTr="00420885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4E7E3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عروض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التمويل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رسالة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رسالة أو منشور أو إعلان</w:t>
            </w:r>
            <w:r w:rsidR="00CE11B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يصدر عن البنك أو المؤسسة المالية</w:t>
            </w:r>
          </w:p>
        </w:tc>
      </w:tr>
      <w:tr w:rsidR="002F3E1F" w:rsidTr="00011777">
        <w:trPr>
          <w:trHeight w:val="15"/>
        </w:trPr>
        <w:tc>
          <w:tcPr>
            <w:tcW w:w="1117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3E1F" w:rsidRPr="00F14FF8" w:rsidRDefault="002F3E1F" w:rsidP="002F3E1F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2F3E1F" w:rsidTr="00D655BB">
        <w:trPr>
          <w:trHeight w:val="15"/>
        </w:trPr>
        <w:tc>
          <w:tcPr>
            <w:tcW w:w="651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BF0EFB" w:rsidRDefault="002F3E1F" w:rsidP="002F3E1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من مخاطر الاقتراض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F3E1F" w:rsidRPr="00D655BB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الفائدة ثابتة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2F3E1F" w:rsidRPr="00D655BB" w:rsidRDefault="002F3E1F" w:rsidP="002F3E1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تعدد الالتزامات</w:t>
            </w:r>
            <w:r w:rsidR="004944DC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وتشعب الأقساط والقروض</w:t>
            </w:r>
          </w:p>
        </w:tc>
      </w:tr>
      <w:tr w:rsidR="002F3E1F" w:rsidTr="00706989">
        <w:tc>
          <w:tcPr>
            <w:tcW w:w="11179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:rsidR="002F3E1F" w:rsidRPr="00CE11B0" w:rsidRDefault="002F3E1F" w:rsidP="002F3E1F">
            <w:pPr>
              <w:bidi/>
              <w:rPr>
                <w:rFonts w:cs="Calibri"/>
                <w:spacing w:val="-16"/>
                <w:sz w:val="10"/>
                <w:szCs w:val="10"/>
                <w:rtl/>
              </w:rPr>
            </w:pPr>
          </w:p>
        </w:tc>
      </w:tr>
    </w:tbl>
    <w:p w:rsidR="002A1E50" w:rsidRPr="00490557" w:rsidRDefault="002A1E50" w:rsidP="006A27E9">
      <w:pPr>
        <w:bidi/>
        <w:rPr>
          <w:rFonts w:cstheme="minorHAnsi"/>
          <w:sz w:val="28"/>
          <w:szCs w:val="28"/>
        </w:rPr>
      </w:pPr>
    </w:p>
    <w:sectPr w:rsidR="002A1E50" w:rsidRPr="00490557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CE5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194C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5D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6656"/>
    <w:rsid w:val="000005ED"/>
    <w:rsid w:val="00093D44"/>
    <w:rsid w:val="000F71E0"/>
    <w:rsid w:val="00111DF5"/>
    <w:rsid w:val="001354EC"/>
    <w:rsid w:val="001A5304"/>
    <w:rsid w:val="00212B48"/>
    <w:rsid w:val="0022479C"/>
    <w:rsid w:val="00296468"/>
    <w:rsid w:val="002A1E50"/>
    <w:rsid w:val="002C51B1"/>
    <w:rsid w:val="002D0EB7"/>
    <w:rsid w:val="002F3E1F"/>
    <w:rsid w:val="003034B6"/>
    <w:rsid w:val="00325824"/>
    <w:rsid w:val="003571A8"/>
    <w:rsid w:val="0036001C"/>
    <w:rsid w:val="0037432E"/>
    <w:rsid w:val="003E790F"/>
    <w:rsid w:val="004052F0"/>
    <w:rsid w:val="00484120"/>
    <w:rsid w:val="00490557"/>
    <w:rsid w:val="0049278E"/>
    <w:rsid w:val="004944DC"/>
    <w:rsid w:val="004A488A"/>
    <w:rsid w:val="004E7E30"/>
    <w:rsid w:val="00541533"/>
    <w:rsid w:val="00550804"/>
    <w:rsid w:val="005A0AEE"/>
    <w:rsid w:val="005C26C4"/>
    <w:rsid w:val="00604D5B"/>
    <w:rsid w:val="00636737"/>
    <w:rsid w:val="006A27E9"/>
    <w:rsid w:val="006A38C8"/>
    <w:rsid w:val="006D4048"/>
    <w:rsid w:val="00702937"/>
    <w:rsid w:val="00706989"/>
    <w:rsid w:val="007759C9"/>
    <w:rsid w:val="00821554"/>
    <w:rsid w:val="00846958"/>
    <w:rsid w:val="008B0095"/>
    <w:rsid w:val="008D6656"/>
    <w:rsid w:val="00984444"/>
    <w:rsid w:val="00A5228E"/>
    <w:rsid w:val="00A75969"/>
    <w:rsid w:val="00AA1E9D"/>
    <w:rsid w:val="00AE45E2"/>
    <w:rsid w:val="00B154E1"/>
    <w:rsid w:val="00B924C2"/>
    <w:rsid w:val="00B95ECC"/>
    <w:rsid w:val="00BE2855"/>
    <w:rsid w:val="00BF0EFB"/>
    <w:rsid w:val="00C12098"/>
    <w:rsid w:val="00C225FD"/>
    <w:rsid w:val="00C23A77"/>
    <w:rsid w:val="00CD2DA2"/>
    <w:rsid w:val="00CE11B0"/>
    <w:rsid w:val="00CF30AB"/>
    <w:rsid w:val="00CF5C80"/>
    <w:rsid w:val="00CF6DE9"/>
    <w:rsid w:val="00D03445"/>
    <w:rsid w:val="00D15CAE"/>
    <w:rsid w:val="00D53F0D"/>
    <w:rsid w:val="00D655BB"/>
    <w:rsid w:val="00DB1B25"/>
    <w:rsid w:val="00E3269D"/>
    <w:rsid w:val="00EA21C0"/>
    <w:rsid w:val="00EE3A7F"/>
    <w:rsid w:val="00F14FF8"/>
    <w:rsid w:val="00F25714"/>
    <w:rsid w:val="00FA40FB"/>
    <w:rsid w:val="00FC58C6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Meqdad</dc:creator>
  <cp:keywords/>
  <dc:description/>
  <cp:lastModifiedBy>user</cp:lastModifiedBy>
  <cp:revision>78</cp:revision>
  <dcterms:created xsi:type="dcterms:W3CDTF">2019-12-06T08:24:00Z</dcterms:created>
  <dcterms:modified xsi:type="dcterms:W3CDTF">2020-01-13T06:16:00Z</dcterms:modified>
</cp:coreProperties>
</file>